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6538" w14:textId="77777777" w:rsidR="006371C6" w:rsidRPr="00A861F2" w:rsidRDefault="006371C6" w:rsidP="006371C6">
      <w:pPr>
        <w:jc w:val="center"/>
        <w:rPr>
          <w:b/>
          <w:szCs w:val="28"/>
          <w:lang w:val="uk-UA"/>
        </w:rPr>
      </w:pPr>
      <w:r w:rsidRPr="00A861F2">
        <w:rPr>
          <w:b/>
          <w:szCs w:val="28"/>
          <w:lang w:val="uk-UA"/>
        </w:rPr>
        <w:t>МІНІСТЕРСТВО ОСВІТИ І НАУКИ УКРАЇНИ</w:t>
      </w:r>
    </w:p>
    <w:p w14:paraId="2B4A6539" w14:textId="77777777" w:rsidR="006371C6" w:rsidRPr="00A861F2" w:rsidRDefault="006371C6" w:rsidP="006371C6">
      <w:pPr>
        <w:jc w:val="center"/>
        <w:rPr>
          <w:b/>
          <w:szCs w:val="28"/>
          <w:vertAlign w:val="superscript"/>
          <w:lang w:val="uk-UA"/>
        </w:rPr>
      </w:pPr>
      <w:r w:rsidRPr="00A861F2">
        <w:rPr>
          <w:b/>
          <w:bCs/>
          <w:szCs w:val="28"/>
          <w:lang w:val="uk-UA"/>
        </w:rPr>
        <w:t>ОДЕСЬКИЙ НАЦІОНАЛЬНИЙ ЕКОНОМІЧНИЙ УНІВЕРСИТЕТ</w:t>
      </w:r>
    </w:p>
    <w:p w14:paraId="2B4A653A" w14:textId="77777777" w:rsidR="006371C6" w:rsidRDefault="006371C6" w:rsidP="006371C6">
      <w:pPr>
        <w:jc w:val="center"/>
        <w:rPr>
          <w:szCs w:val="28"/>
          <w:lang w:val="uk-UA"/>
        </w:rPr>
      </w:pPr>
    </w:p>
    <w:p w14:paraId="2B4A653B" w14:textId="77777777" w:rsidR="00A256E4" w:rsidRPr="00A861F2" w:rsidRDefault="00A256E4" w:rsidP="006371C6">
      <w:pPr>
        <w:jc w:val="center"/>
        <w:rPr>
          <w:szCs w:val="28"/>
          <w:lang w:val="uk-UA"/>
        </w:rPr>
      </w:pPr>
    </w:p>
    <w:p w14:paraId="2B4A653C" w14:textId="77777777" w:rsidR="006371C6" w:rsidRPr="00A861F2" w:rsidRDefault="006371C6" w:rsidP="006371C6">
      <w:pPr>
        <w:jc w:val="center"/>
        <w:rPr>
          <w:szCs w:val="28"/>
          <w:lang w:val="uk-UA"/>
        </w:rPr>
      </w:pPr>
      <w:r w:rsidRPr="00A861F2">
        <w:rPr>
          <w:szCs w:val="28"/>
          <w:lang w:val="uk-UA"/>
        </w:rPr>
        <w:t xml:space="preserve">Кафедра </w:t>
      </w:r>
      <w:r w:rsidR="00A256E4">
        <w:rPr>
          <w:szCs w:val="28"/>
          <w:lang w:val="uk-UA"/>
        </w:rPr>
        <w:t>міжнародних економічних відносин</w:t>
      </w:r>
    </w:p>
    <w:p w14:paraId="2B4A653D" w14:textId="77777777" w:rsidR="006371C6" w:rsidRPr="00A861F2" w:rsidRDefault="006371C6" w:rsidP="006371C6">
      <w:pPr>
        <w:jc w:val="center"/>
        <w:rPr>
          <w:szCs w:val="28"/>
          <w:lang w:val="uk-UA"/>
        </w:rPr>
      </w:pPr>
    </w:p>
    <w:p w14:paraId="2B4A653E" w14:textId="77777777" w:rsidR="006371C6" w:rsidRPr="00A861F2" w:rsidRDefault="006371C6" w:rsidP="006371C6">
      <w:pPr>
        <w:rPr>
          <w:szCs w:val="28"/>
          <w:lang w:val="uk-UA"/>
        </w:rPr>
      </w:pPr>
    </w:p>
    <w:p w14:paraId="2B4A653F" w14:textId="77777777" w:rsidR="006371C6" w:rsidRPr="00A861F2" w:rsidRDefault="006371C6" w:rsidP="006371C6">
      <w:pPr>
        <w:rPr>
          <w:szCs w:val="28"/>
          <w:lang w:val="uk-UA"/>
        </w:rPr>
      </w:pPr>
    </w:p>
    <w:p w14:paraId="2B4A6540" w14:textId="77777777" w:rsidR="006371C6" w:rsidRPr="00A861F2" w:rsidRDefault="006371C6" w:rsidP="006371C6">
      <w:pPr>
        <w:jc w:val="right"/>
        <w:rPr>
          <w:sz w:val="24"/>
          <w:lang w:val="uk-UA"/>
        </w:rPr>
      </w:pPr>
      <w:r w:rsidRPr="00A861F2">
        <w:rPr>
          <w:sz w:val="24"/>
          <w:lang w:val="uk-UA"/>
        </w:rPr>
        <w:tab/>
      </w:r>
      <w:r w:rsidRPr="00A861F2">
        <w:rPr>
          <w:sz w:val="24"/>
          <w:lang w:val="uk-UA"/>
        </w:rPr>
        <w:tab/>
      </w:r>
      <w:r w:rsidRPr="00A861F2">
        <w:rPr>
          <w:sz w:val="24"/>
          <w:lang w:val="uk-UA"/>
        </w:rPr>
        <w:tab/>
      </w:r>
      <w:r w:rsidRPr="00A861F2">
        <w:rPr>
          <w:sz w:val="24"/>
          <w:lang w:val="uk-UA"/>
        </w:rPr>
        <w:tab/>
      </w:r>
      <w:r w:rsidRPr="00A861F2">
        <w:rPr>
          <w:sz w:val="24"/>
          <w:lang w:val="uk-UA"/>
        </w:rPr>
        <w:tab/>
      </w:r>
      <w:r w:rsidRPr="00A861F2">
        <w:rPr>
          <w:sz w:val="24"/>
          <w:lang w:val="uk-UA"/>
        </w:rPr>
        <w:tab/>
      </w:r>
      <w:r w:rsidRPr="00A861F2">
        <w:rPr>
          <w:sz w:val="24"/>
          <w:lang w:val="uk-UA"/>
        </w:rPr>
        <w:tab/>
      </w:r>
    </w:p>
    <w:p w14:paraId="2B4A6541" w14:textId="77777777" w:rsidR="006371C6" w:rsidRPr="00A861F2" w:rsidRDefault="006371C6" w:rsidP="006371C6">
      <w:pPr>
        <w:jc w:val="right"/>
        <w:rPr>
          <w:bCs/>
          <w:szCs w:val="28"/>
          <w:lang w:val="uk-UA"/>
        </w:rPr>
      </w:pPr>
    </w:p>
    <w:p w14:paraId="2B4A6542" w14:textId="77777777" w:rsidR="006371C6" w:rsidRDefault="006371C6" w:rsidP="00F66EE5">
      <w:pPr>
        <w:rPr>
          <w:sz w:val="16"/>
          <w:lang w:val="uk-UA"/>
        </w:rPr>
      </w:pPr>
    </w:p>
    <w:p w14:paraId="2B4A6543" w14:textId="77777777" w:rsidR="00F66EE5" w:rsidRPr="00A861F2" w:rsidRDefault="00F66EE5" w:rsidP="00F66EE5">
      <w:pPr>
        <w:rPr>
          <w:sz w:val="16"/>
          <w:lang w:val="uk-UA"/>
        </w:rPr>
      </w:pPr>
    </w:p>
    <w:p w14:paraId="2B4A6544" w14:textId="77777777" w:rsidR="006371C6" w:rsidRPr="00A861F2" w:rsidRDefault="006371C6" w:rsidP="006371C6">
      <w:pPr>
        <w:jc w:val="center"/>
        <w:rPr>
          <w:sz w:val="16"/>
          <w:lang w:val="uk-UA"/>
        </w:rPr>
      </w:pPr>
    </w:p>
    <w:p w14:paraId="2B4A6545" w14:textId="77777777" w:rsidR="006371C6" w:rsidRPr="00A861F2" w:rsidRDefault="006371C6" w:rsidP="00A256E4">
      <w:pPr>
        <w:pStyle w:val="a3"/>
        <w:spacing w:line="288" w:lineRule="auto"/>
        <w:contextualSpacing/>
        <w:jc w:val="center"/>
        <w:rPr>
          <w:rStyle w:val="longtext"/>
          <w:b/>
          <w:szCs w:val="28"/>
        </w:rPr>
      </w:pPr>
      <w:r w:rsidRPr="00A861F2">
        <w:rPr>
          <w:rStyle w:val="longtext"/>
          <w:b/>
          <w:szCs w:val="28"/>
        </w:rPr>
        <w:t xml:space="preserve">РЕФЕРАТ </w:t>
      </w:r>
    </w:p>
    <w:p w14:paraId="2B4A6546" w14:textId="77777777" w:rsidR="006371C6" w:rsidRPr="00A861F2" w:rsidRDefault="006371C6" w:rsidP="00A256E4">
      <w:pPr>
        <w:pStyle w:val="a3"/>
        <w:spacing w:line="288" w:lineRule="auto"/>
        <w:contextualSpacing/>
        <w:jc w:val="center"/>
        <w:rPr>
          <w:b/>
          <w:bCs/>
          <w:caps/>
          <w:szCs w:val="28"/>
        </w:rPr>
      </w:pPr>
      <w:r w:rsidRPr="00A861F2">
        <w:rPr>
          <w:rStyle w:val="longtext"/>
          <w:b/>
          <w:szCs w:val="28"/>
        </w:rPr>
        <w:t xml:space="preserve">кваліфікаційної </w:t>
      </w:r>
      <w:r w:rsidRPr="00A861F2">
        <w:rPr>
          <w:b/>
          <w:bCs/>
          <w:szCs w:val="28"/>
        </w:rPr>
        <w:t>роботи</w:t>
      </w:r>
    </w:p>
    <w:p w14:paraId="2B4A6547" w14:textId="77777777" w:rsidR="006371C6" w:rsidRPr="00A861F2" w:rsidRDefault="006371C6" w:rsidP="00A256E4">
      <w:pPr>
        <w:spacing w:after="120" w:line="288" w:lineRule="auto"/>
        <w:jc w:val="center"/>
        <w:rPr>
          <w:b/>
          <w:szCs w:val="28"/>
          <w:lang w:val="uk-UA"/>
        </w:rPr>
      </w:pPr>
      <w:r w:rsidRPr="00A861F2">
        <w:rPr>
          <w:b/>
          <w:szCs w:val="28"/>
          <w:lang w:val="uk-UA"/>
        </w:rPr>
        <w:t>на здобуття освітнього ступеня магістра</w:t>
      </w:r>
    </w:p>
    <w:p w14:paraId="2B4A6548" w14:textId="77777777" w:rsidR="006371C6" w:rsidRPr="00A861F2" w:rsidRDefault="006371C6" w:rsidP="006371C6">
      <w:pPr>
        <w:jc w:val="center"/>
        <w:rPr>
          <w:szCs w:val="28"/>
          <w:lang w:val="uk-UA"/>
        </w:rPr>
      </w:pPr>
      <w:r w:rsidRPr="00A861F2">
        <w:rPr>
          <w:szCs w:val="28"/>
          <w:lang w:val="uk-UA"/>
        </w:rPr>
        <w:t xml:space="preserve">зі спеціальності </w:t>
      </w:r>
      <w:r w:rsidR="004A5DEB">
        <w:rPr>
          <w:szCs w:val="28"/>
          <w:u w:val="single"/>
          <w:lang w:val="uk-UA"/>
        </w:rPr>
        <w:t xml:space="preserve">292 </w:t>
      </w:r>
      <w:r w:rsidR="00A256E4">
        <w:rPr>
          <w:szCs w:val="28"/>
          <w:u w:val="single"/>
          <w:lang w:val="uk-UA"/>
        </w:rPr>
        <w:t>Міжнародні економічні відносини</w:t>
      </w:r>
    </w:p>
    <w:p w14:paraId="2B4A6549" w14:textId="77777777" w:rsidR="00A256E4" w:rsidRDefault="006371C6" w:rsidP="00A256E4">
      <w:pPr>
        <w:pStyle w:val="a3"/>
        <w:spacing w:before="200" w:after="40"/>
        <w:jc w:val="center"/>
        <w:rPr>
          <w:szCs w:val="28"/>
        </w:rPr>
      </w:pPr>
      <w:r w:rsidRPr="00A861F2">
        <w:rPr>
          <w:szCs w:val="28"/>
        </w:rPr>
        <w:t xml:space="preserve">за </w:t>
      </w:r>
      <w:r w:rsidR="004A5DEB">
        <w:rPr>
          <w:szCs w:val="28"/>
        </w:rPr>
        <w:t>освітньо</w:t>
      </w:r>
      <w:r w:rsidR="005F1B51">
        <w:rPr>
          <w:szCs w:val="28"/>
        </w:rPr>
        <w:t>ю</w:t>
      </w:r>
      <w:r w:rsidR="004A5DEB">
        <w:rPr>
          <w:szCs w:val="28"/>
        </w:rPr>
        <w:t xml:space="preserve"> програмою</w:t>
      </w:r>
      <w:r w:rsidRPr="00A861F2">
        <w:rPr>
          <w:szCs w:val="28"/>
        </w:rPr>
        <w:t xml:space="preserve"> </w:t>
      </w:r>
    </w:p>
    <w:p w14:paraId="2B4A654A" w14:textId="77777777" w:rsidR="00A256E4" w:rsidRPr="002E2FBF" w:rsidRDefault="00A256E4" w:rsidP="00A256E4">
      <w:pPr>
        <w:pStyle w:val="a3"/>
        <w:spacing w:before="200" w:after="40"/>
        <w:jc w:val="center"/>
        <w:rPr>
          <w:szCs w:val="28"/>
          <w:u w:val="single"/>
        </w:rPr>
      </w:pPr>
      <w:r w:rsidRPr="002E2FBF">
        <w:rPr>
          <w:szCs w:val="28"/>
          <w:u w:val="single"/>
        </w:rPr>
        <w:t>«</w:t>
      </w:r>
      <w:r w:rsidR="004A5DEB">
        <w:rPr>
          <w:szCs w:val="28"/>
          <w:u w:val="single"/>
        </w:rPr>
        <w:t>Міжнародні економічні відносини</w:t>
      </w:r>
      <w:r w:rsidRPr="002E2FBF">
        <w:rPr>
          <w:szCs w:val="28"/>
          <w:u w:val="single"/>
        </w:rPr>
        <w:t>»</w:t>
      </w:r>
    </w:p>
    <w:p w14:paraId="2B4A654B" w14:textId="77777777" w:rsidR="006371C6" w:rsidRPr="00A861F2" w:rsidRDefault="006371C6" w:rsidP="006371C6">
      <w:pPr>
        <w:jc w:val="center"/>
        <w:rPr>
          <w:szCs w:val="28"/>
          <w:lang w:val="uk-UA"/>
        </w:rPr>
      </w:pPr>
    </w:p>
    <w:p w14:paraId="2B4A654C" w14:textId="77777777" w:rsidR="006371C6" w:rsidRPr="00A861F2" w:rsidRDefault="006371C6" w:rsidP="006371C6">
      <w:pPr>
        <w:ind w:firstLine="709"/>
        <w:jc w:val="center"/>
        <w:rPr>
          <w:szCs w:val="28"/>
          <w:lang w:val="uk-UA"/>
        </w:rPr>
      </w:pPr>
    </w:p>
    <w:p w14:paraId="2B4A654D" w14:textId="7CA4F7C0" w:rsidR="006371C6" w:rsidRPr="00A861F2" w:rsidRDefault="00573F72" w:rsidP="00A256E4">
      <w:pPr>
        <w:spacing w:line="288" w:lineRule="auto"/>
        <w:ind w:firstLine="709"/>
        <w:jc w:val="center"/>
        <w:rPr>
          <w:lang w:val="uk-UA"/>
        </w:rPr>
      </w:pPr>
      <w:r w:rsidRPr="00A861F2">
        <w:rPr>
          <w:szCs w:val="28"/>
          <w:lang w:val="uk-UA"/>
        </w:rPr>
        <w:t>н</w:t>
      </w:r>
      <w:r>
        <w:rPr>
          <w:szCs w:val="28"/>
          <w:lang w:val="uk-UA"/>
        </w:rPr>
        <w:t>а</w:t>
      </w:r>
      <w:r w:rsidRPr="00A861F2">
        <w:rPr>
          <w:szCs w:val="28"/>
          <w:lang w:val="uk-UA"/>
        </w:rPr>
        <w:t xml:space="preserve"> т</w:t>
      </w:r>
      <w:r>
        <w:rPr>
          <w:szCs w:val="28"/>
          <w:lang w:val="uk-UA"/>
        </w:rPr>
        <w:t>ему</w:t>
      </w:r>
      <w:r w:rsidRPr="00A861F2">
        <w:rPr>
          <w:szCs w:val="28"/>
          <w:lang w:val="uk-UA"/>
        </w:rPr>
        <w:t xml:space="preserve">: </w:t>
      </w:r>
      <w:r w:rsidRPr="002E2FBF">
        <w:rPr>
          <w:b/>
          <w:szCs w:val="28"/>
          <w:lang w:val="uk-UA"/>
        </w:rPr>
        <w:t>«</w:t>
      </w:r>
      <w:r w:rsidR="005A0F8A">
        <w:rPr>
          <w:b/>
          <w:bCs/>
          <w:color w:val="000000"/>
          <w:lang w:val="uk-UA"/>
        </w:rPr>
        <w:t>МІЖНАРОДНА КОНКУРЕНЦІЯ МОРСЬКИХ ПЕРЕВІЗНИКІВ ВАНТАЖІВ В УМОВАХ ДІДЖИТАЛІЗАЦІЇ ГЛОБАЛЬНОЙ ЛОГІСТИЧНОЇ СИСТЕМИ</w:t>
      </w:r>
      <w:r w:rsidRPr="002C1ED9">
        <w:rPr>
          <w:b/>
          <w:szCs w:val="28"/>
          <w:lang w:val="uk-UA"/>
        </w:rPr>
        <w:t>»</w:t>
      </w:r>
    </w:p>
    <w:p w14:paraId="2B4A654E" w14:textId="77777777" w:rsidR="006371C6" w:rsidRPr="00A861F2" w:rsidRDefault="006371C6" w:rsidP="006371C6">
      <w:pPr>
        <w:rPr>
          <w:lang w:val="uk-UA"/>
        </w:rPr>
      </w:pPr>
    </w:p>
    <w:p w14:paraId="2B4A654F" w14:textId="77777777" w:rsidR="00A256E4" w:rsidRDefault="00A256E4" w:rsidP="006371C6">
      <w:pPr>
        <w:pStyle w:val="a3"/>
        <w:ind w:left="4536"/>
        <w:contextualSpacing/>
        <w:rPr>
          <w:b/>
          <w:szCs w:val="28"/>
        </w:rPr>
      </w:pPr>
    </w:p>
    <w:p w14:paraId="2B4A6550" w14:textId="77777777" w:rsidR="00A256E4" w:rsidRDefault="00A256E4" w:rsidP="00F66EE5">
      <w:pPr>
        <w:pStyle w:val="a3"/>
        <w:contextualSpacing/>
        <w:rPr>
          <w:b/>
          <w:szCs w:val="28"/>
        </w:rPr>
      </w:pPr>
    </w:p>
    <w:p w14:paraId="2B4A6551" w14:textId="77777777" w:rsidR="006371C6" w:rsidRPr="00A861F2" w:rsidRDefault="00A256E4" w:rsidP="00A256E4">
      <w:pPr>
        <w:pStyle w:val="a3"/>
        <w:spacing w:line="288" w:lineRule="auto"/>
        <w:ind w:left="2832" w:firstLine="708"/>
        <w:contextualSpacing/>
        <w:rPr>
          <w:b/>
          <w:szCs w:val="28"/>
        </w:rPr>
      </w:pPr>
      <w:r>
        <w:rPr>
          <w:b/>
          <w:szCs w:val="28"/>
        </w:rPr>
        <w:t xml:space="preserve">       </w:t>
      </w:r>
      <w:r w:rsidR="006371C6" w:rsidRPr="00A861F2">
        <w:rPr>
          <w:b/>
          <w:szCs w:val="28"/>
        </w:rPr>
        <w:t>Виконавець:</w:t>
      </w:r>
    </w:p>
    <w:p w14:paraId="2B4A6552" w14:textId="77777777" w:rsidR="00A256E4" w:rsidRPr="00D85B43" w:rsidRDefault="00A256E4" w:rsidP="00A256E4">
      <w:pPr>
        <w:pStyle w:val="a3"/>
        <w:spacing w:line="288" w:lineRule="auto"/>
        <w:ind w:left="2124" w:firstLine="708"/>
        <w:contextualSpacing/>
        <w:rPr>
          <w:szCs w:val="28"/>
          <w:lang w:val="ru-RU"/>
        </w:rPr>
      </w:pPr>
      <w:r>
        <w:rPr>
          <w:szCs w:val="28"/>
        </w:rPr>
        <w:t xml:space="preserve">                 студентка </w:t>
      </w:r>
      <w:r w:rsidR="00C745B6">
        <w:rPr>
          <w:szCs w:val="28"/>
          <w:lang w:val="ru-RU"/>
        </w:rPr>
        <w:t>ФМЕ</w:t>
      </w:r>
      <w:r w:rsidR="00D85B43">
        <w:rPr>
          <w:szCs w:val="28"/>
        </w:rPr>
        <w:t>, гр.</w:t>
      </w:r>
      <w:r w:rsidR="00D85B43" w:rsidRPr="00D85B43">
        <w:rPr>
          <w:szCs w:val="28"/>
        </w:rPr>
        <w:t xml:space="preserve"> </w:t>
      </w:r>
      <w:r w:rsidR="00D85B43">
        <w:rPr>
          <w:szCs w:val="28"/>
        </w:rPr>
        <w:t>6</w:t>
      </w:r>
      <w:r w:rsidR="00D85B43">
        <w:rPr>
          <w:szCs w:val="28"/>
          <w:lang w:val="ru-RU"/>
        </w:rPr>
        <w:t>4</w:t>
      </w:r>
    </w:p>
    <w:p w14:paraId="2B4A6553" w14:textId="1FBF4D43" w:rsidR="00A256E4" w:rsidRPr="00A861F2" w:rsidRDefault="00A256E4" w:rsidP="00A256E4">
      <w:pPr>
        <w:pStyle w:val="a3"/>
        <w:spacing w:line="288" w:lineRule="auto"/>
        <w:ind w:left="2124" w:firstLine="708"/>
        <w:contextualSpacing/>
        <w:rPr>
          <w:szCs w:val="28"/>
        </w:rPr>
      </w:pPr>
      <w:r>
        <w:rPr>
          <w:szCs w:val="28"/>
        </w:rPr>
        <w:t xml:space="preserve">                 </w:t>
      </w:r>
      <w:r w:rsidR="000D1342">
        <w:rPr>
          <w:szCs w:val="28"/>
          <w:u w:val="single"/>
        </w:rPr>
        <w:t>Саламаха Станіслав Андрійович</w:t>
      </w:r>
      <w:r w:rsidR="006F0D32">
        <w:rPr>
          <w:szCs w:val="28"/>
          <w:u w:val="single"/>
        </w:rPr>
        <w:t xml:space="preserve"> </w:t>
      </w:r>
      <w:r w:rsidR="000D1342">
        <w:rPr>
          <w:szCs w:val="28"/>
          <w:u w:val="single"/>
        </w:rPr>
        <w:t xml:space="preserve">   </w:t>
      </w:r>
      <w:r w:rsidR="006F0D32">
        <w:rPr>
          <w:szCs w:val="28"/>
        </w:rPr>
        <w:t xml:space="preserve">   </w:t>
      </w:r>
      <w:r>
        <w:rPr>
          <w:szCs w:val="28"/>
        </w:rPr>
        <w:t xml:space="preserve">    </w:t>
      </w:r>
      <w:r w:rsidR="000D1342">
        <w:rPr>
          <w:szCs w:val="28"/>
        </w:rPr>
        <w:t>_</w:t>
      </w:r>
      <w:r>
        <w:rPr>
          <w:szCs w:val="28"/>
        </w:rPr>
        <w:t xml:space="preserve"> </w:t>
      </w:r>
      <w:r w:rsidR="000D1342">
        <w:rPr>
          <w:szCs w:val="28"/>
        </w:rPr>
        <w:t>____</w:t>
      </w:r>
      <w:r>
        <w:rPr>
          <w:szCs w:val="28"/>
        </w:rPr>
        <w:t xml:space="preserve">        </w:t>
      </w:r>
    </w:p>
    <w:p w14:paraId="2B4A6554" w14:textId="77777777" w:rsidR="006371C6" w:rsidRPr="00A861F2" w:rsidRDefault="00A256E4" w:rsidP="00A256E4">
      <w:pPr>
        <w:pStyle w:val="a3"/>
        <w:spacing w:line="288" w:lineRule="auto"/>
        <w:ind w:left="3540" w:firstLine="708"/>
        <w:contextualSpacing/>
        <w:rPr>
          <w:sz w:val="20"/>
          <w:szCs w:val="20"/>
        </w:rPr>
      </w:pPr>
      <w:r>
        <w:rPr>
          <w:szCs w:val="28"/>
        </w:rPr>
        <w:t xml:space="preserve">  </w:t>
      </w:r>
      <w:r w:rsidR="006371C6" w:rsidRPr="00A861F2">
        <w:rPr>
          <w:sz w:val="20"/>
          <w:szCs w:val="20"/>
        </w:rPr>
        <w:t>(прізвище, ім’я, по батькові)</w:t>
      </w:r>
      <w:r>
        <w:rPr>
          <w:sz w:val="20"/>
          <w:szCs w:val="20"/>
        </w:rPr>
        <w:tab/>
      </w:r>
      <w:r>
        <w:rPr>
          <w:sz w:val="20"/>
          <w:szCs w:val="20"/>
        </w:rPr>
        <w:tab/>
        <w:t xml:space="preserve">               </w:t>
      </w:r>
      <w:r w:rsidR="006371C6" w:rsidRPr="00A861F2">
        <w:rPr>
          <w:sz w:val="20"/>
          <w:szCs w:val="20"/>
        </w:rPr>
        <w:t xml:space="preserve"> /підпис/</w:t>
      </w:r>
    </w:p>
    <w:p w14:paraId="2B4A6555" w14:textId="77777777" w:rsidR="006371C6" w:rsidRPr="00A861F2" w:rsidRDefault="006371C6" w:rsidP="00A256E4">
      <w:pPr>
        <w:pStyle w:val="a3"/>
        <w:spacing w:line="288" w:lineRule="auto"/>
        <w:ind w:left="4536"/>
        <w:contextualSpacing/>
        <w:rPr>
          <w:b/>
          <w:szCs w:val="28"/>
        </w:rPr>
      </w:pPr>
    </w:p>
    <w:p w14:paraId="2B4A6556" w14:textId="77777777" w:rsidR="006371C6" w:rsidRPr="00A861F2" w:rsidRDefault="00A256E4" w:rsidP="00A256E4">
      <w:pPr>
        <w:pStyle w:val="a3"/>
        <w:spacing w:line="288" w:lineRule="auto"/>
        <w:ind w:left="2832" w:firstLine="708"/>
        <w:contextualSpacing/>
        <w:rPr>
          <w:b/>
          <w:szCs w:val="28"/>
        </w:rPr>
      </w:pPr>
      <w:r>
        <w:rPr>
          <w:b/>
          <w:szCs w:val="28"/>
        </w:rPr>
        <w:t xml:space="preserve">       </w:t>
      </w:r>
      <w:r w:rsidR="006371C6" w:rsidRPr="00A861F2">
        <w:rPr>
          <w:b/>
          <w:szCs w:val="28"/>
        </w:rPr>
        <w:t>Науковий керівник:</w:t>
      </w:r>
    </w:p>
    <w:p w14:paraId="2B4A6557" w14:textId="77777777" w:rsidR="006371C6" w:rsidRPr="00A861F2" w:rsidRDefault="00A256E4" w:rsidP="00A256E4">
      <w:pPr>
        <w:pStyle w:val="a3"/>
        <w:spacing w:line="288" w:lineRule="auto"/>
        <w:ind w:left="3540"/>
        <w:contextualSpacing/>
        <w:rPr>
          <w:szCs w:val="28"/>
        </w:rPr>
      </w:pPr>
      <w:r>
        <w:rPr>
          <w:szCs w:val="28"/>
        </w:rPr>
        <w:t xml:space="preserve">       </w:t>
      </w:r>
      <w:proofErr w:type="spellStart"/>
      <w:r>
        <w:rPr>
          <w:szCs w:val="28"/>
        </w:rPr>
        <w:t>к.е.н</w:t>
      </w:r>
      <w:proofErr w:type="spellEnd"/>
      <w:r>
        <w:rPr>
          <w:szCs w:val="28"/>
        </w:rPr>
        <w:t>., доцент</w:t>
      </w:r>
      <w:r w:rsidR="006371C6" w:rsidRPr="00A861F2">
        <w:rPr>
          <w:szCs w:val="28"/>
        </w:rPr>
        <w:t xml:space="preserve"> </w:t>
      </w:r>
    </w:p>
    <w:p w14:paraId="2B4A6558" w14:textId="77777777" w:rsidR="006371C6" w:rsidRPr="00A861F2" w:rsidRDefault="00A256E4" w:rsidP="00A256E4">
      <w:pPr>
        <w:pStyle w:val="a3"/>
        <w:spacing w:line="288" w:lineRule="auto"/>
        <w:ind w:left="3540"/>
        <w:contextualSpacing/>
        <w:jc w:val="left"/>
        <w:rPr>
          <w:szCs w:val="28"/>
        </w:rPr>
      </w:pPr>
      <w:r>
        <w:rPr>
          <w:sz w:val="20"/>
          <w:szCs w:val="20"/>
        </w:rPr>
        <w:t xml:space="preserve">          </w:t>
      </w:r>
      <w:proofErr w:type="spellStart"/>
      <w:r>
        <w:rPr>
          <w:szCs w:val="28"/>
          <w:u w:val="single"/>
        </w:rPr>
        <w:t>Уханова</w:t>
      </w:r>
      <w:proofErr w:type="spellEnd"/>
      <w:r>
        <w:rPr>
          <w:szCs w:val="28"/>
          <w:u w:val="single"/>
        </w:rPr>
        <w:t xml:space="preserve"> Інна Олегівна</w:t>
      </w:r>
      <w:r w:rsidR="006371C6" w:rsidRPr="00A861F2">
        <w:rPr>
          <w:szCs w:val="28"/>
        </w:rPr>
        <w:t xml:space="preserve">  </w:t>
      </w:r>
      <w:r>
        <w:rPr>
          <w:szCs w:val="28"/>
        </w:rPr>
        <w:tab/>
      </w:r>
      <w:r>
        <w:rPr>
          <w:szCs w:val="28"/>
        </w:rPr>
        <w:tab/>
        <w:t xml:space="preserve">      </w:t>
      </w:r>
      <w:r w:rsidRPr="00A861F2">
        <w:rPr>
          <w:szCs w:val="28"/>
        </w:rPr>
        <w:t>______</w:t>
      </w:r>
      <w:r>
        <w:rPr>
          <w:szCs w:val="28"/>
        </w:rPr>
        <w:t>_</w:t>
      </w:r>
      <w:r w:rsidRPr="00A861F2">
        <w:rPr>
          <w:szCs w:val="28"/>
        </w:rPr>
        <w:t>__</w:t>
      </w:r>
    </w:p>
    <w:p w14:paraId="2B4A6559" w14:textId="77777777" w:rsidR="006371C6" w:rsidRPr="00A861F2" w:rsidRDefault="006371C6" w:rsidP="00A256E4">
      <w:pPr>
        <w:pStyle w:val="a3"/>
        <w:spacing w:line="288" w:lineRule="auto"/>
        <w:ind w:left="3540" w:firstLine="708"/>
        <w:contextualSpacing/>
        <w:rPr>
          <w:szCs w:val="28"/>
        </w:rPr>
      </w:pPr>
      <w:r w:rsidRPr="00A861F2">
        <w:rPr>
          <w:sz w:val="20"/>
          <w:szCs w:val="20"/>
        </w:rPr>
        <w:t>(прізвище, ім’я, по батькові)</w:t>
      </w:r>
      <w:r w:rsidR="00A256E4">
        <w:rPr>
          <w:sz w:val="20"/>
          <w:szCs w:val="20"/>
        </w:rPr>
        <w:tab/>
      </w:r>
      <w:r w:rsidR="00A256E4">
        <w:rPr>
          <w:sz w:val="20"/>
          <w:szCs w:val="20"/>
        </w:rPr>
        <w:tab/>
      </w:r>
      <w:r w:rsidR="00A256E4">
        <w:rPr>
          <w:sz w:val="20"/>
          <w:szCs w:val="20"/>
        </w:rPr>
        <w:tab/>
        <w:t xml:space="preserve"> </w:t>
      </w:r>
      <w:r w:rsidRPr="00A861F2">
        <w:rPr>
          <w:sz w:val="20"/>
          <w:szCs w:val="20"/>
        </w:rPr>
        <w:t xml:space="preserve">  /підпис/</w:t>
      </w:r>
    </w:p>
    <w:p w14:paraId="2B4A655A" w14:textId="77777777" w:rsidR="006371C6" w:rsidRPr="00A861F2" w:rsidRDefault="006371C6" w:rsidP="006371C6">
      <w:pPr>
        <w:jc w:val="right"/>
        <w:rPr>
          <w:lang w:val="uk-UA"/>
        </w:rPr>
      </w:pPr>
    </w:p>
    <w:p w14:paraId="2B4A655B" w14:textId="77777777" w:rsidR="006371C6" w:rsidRPr="00A861F2" w:rsidRDefault="006371C6" w:rsidP="006371C6">
      <w:pPr>
        <w:jc w:val="right"/>
        <w:rPr>
          <w:lang w:val="uk-UA"/>
        </w:rPr>
      </w:pPr>
    </w:p>
    <w:p w14:paraId="2B4A655C" w14:textId="77777777" w:rsidR="006371C6" w:rsidRPr="00A861F2" w:rsidRDefault="006371C6" w:rsidP="006371C6">
      <w:pPr>
        <w:jc w:val="right"/>
        <w:rPr>
          <w:lang w:val="uk-UA"/>
        </w:rPr>
      </w:pPr>
    </w:p>
    <w:p w14:paraId="2B4A655D" w14:textId="77777777" w:rsidR="006371C6" w:rsidRDefault="006371C6" w:rsidP="006371C6">
      <w:pPr>
        <w:jc w:val="right"/>
        <w:rPr>
          <w:lang w:val="uk-UA"/>
        </w:rPr>
      </w:pPr>
    </w:p>
    <w:p w14:paraId="2B4A655E" w14:textId="77777777" w:rsidR="00F66EE5" w:rsidRPr="00A861F2" w:rsidRDefault="00F66EE5" w:rsidP="006371C6">
      <w:pPr>
        <w:jc w:val="right"/>
        <w:rPr>
          <w:lang w:val="uk-UA"/>
        </w:rPr>
      </w:pPr>
    </w:p>
    <w:p w14:paraId="2B4A655F" w14:textId="77777777" w:rsidR="006371C6" w:rsidRPr="00F66EE5" w:rsidRDefault="00573F72" w:rsidP="00F66EE5">
      <w:pPr>
        <w:jc w:val="center"/>
        <w:rPr>
          <w:lang w:val="uk-UA"/>
        </w:rPr>
      </w:pPr>
      <w:r>
        <w:rPr>
          <w:lang w:val="uk-UA"/>
        </w:rPr>
        <w:t>ОДЕСА – 20</w:t>
      </w:r>
      <w:r w:rsidR="001D0F47">
        <w:rPr>
          <w:lang w:val="uk-UA"/>
        </w:rPr>
        <w:t>2</w:t>
      </w:r>
      <w:r w:rsidR="005F1B51">
        <w:rPr>
          <w:lang w:val="uk-UA"/>
        </w:rPr>
        <w:t>2</w:t>
      </w:r>
    </w:p>
    <w:p w14:paraId="2B4A6560" w14:textId="77777777" w:rsidR="006371C6" w:rsidRPr="00A861F2" w:rsidRDefault="006371C6" w:rsidP="006371C6">
      <w:pPr>
        <w:pStyle w:val="a3"/>
        <w:ind w:firstLine="720"/>
        <w:jc w:val="center"/>
        <w:rPr>
          <w:b/>
        </w:rPr>
      </w:pPr>
      <w:r w:rsidRPr="00A861F2">
        <w:rPr>
          <w:b/>
        </w:rPr>
        <w:lastRenderedPageBreak/>
        <w:t>ЗАГАЛЬНА ХАРАКТЕРИСТИКА РОБОТИ</w:t>
      </w:r>
    </w:p>
    <w:p w14:paraId="2B4A6561" w14:textId="77777777" w:rsidR="006371C6" w:rsidRPr="00A861F2" w:rsidRDefault="006371C6" w:rsidP="006371C6">
      <w:pPr>
        <w:pStyle w:val="a3"/>
        <w:ind w:firstLine="720"/>
        <w:jc w:val="center"/>
      </w:pPr>
    </w:p>
    <w:p w14:paraId="2B4A6562" w14:textId="77777777" w:rsidR="00E5663E" w:rsidRPr="00E5663E" w:rsidRDefault="006371C6" w:rsidP="00E5663E">
      <w:pPr>
        <w:ind w:firstLine="709"/>
        <w:jc w:val="both"/>
        <w:rPr>
          <w:color w:val="000000"/>
          <w:szCs w:val="28"/>
        </w:rPr>
      </w:pPr>
      <w:r w:rsidRPr="00A861F2">
        <w:rPr>
          <w:b/>
          <w:bCs/>
          <w:i/>
          <w:szCs w:val="28"/>
          <w:lang w:val="uk-UA"/>
        </w:rPr>
        <w:t>А</w:t>
      </w:r>
      <w:r w:rsidRPr="00A861F2">
        <w:rPr>
          <w:b/>
          <w:i/>
          <w:szCs w:val="28"/>
          <w:lang w:val="uk-UA"/>
        </w:rPr>
        <w:t>ктуальність теми</w:t>
      </w:r>
      <w:r w:rsidR="00F66EE5">
        <w:rPr>
          <w:szCs w:val="28"/>
          <w:lang w:val="uk-UA"/>
        </w:rPr>
        <w:t xml:space="preserve">. </w:t>
      </w:r>
      <w:proofErr w:type="gramStart"/>
      <w:r w:rsidR="00E5663E" w:rsidRPr="00DD5F48">
        <w:rPr>
          <w:color w:val="000000"/>
          <w:szCs w:val="28"/>
        </w:rPr>
        <w:t>За умов</w:t>
      </w:r>
      <w:proofErr w:type="gramEnd"/>
      <w:r w:rsidR="00E5663E" w:rsidRPr="00DD5F48">
        <w:rPr>
          <w:color w:val="000000"/>
          <w:szCs w:val="28"/>
        </w:rPr>
        <w:t xml:space="preserve"> </w:t>
      </w:r>
      <w:proofErr w:type="spellStart"/>
      <w:r w:rsidR="00E5663E">
        <w:rPr>
          <w:color w:val="000000"/>
          <w:szCs w:val="28"/>
        </w:rPr>
        <w:t>глобалізації</w:t>
      </w:r>
      <w:proofErr w:type="spellEnd"/>
      <w:r w:rsidR="00E5663E">
        <w:rPr>
          <w:color w:val="000000"/>
          <w:szCs w:val="28"/>
        </w:rPr>
        <w:t xml:space="preserve"> </w:t>
      </w:r>
      <w:proofErr w:type="spellStart"/>
      <w:r w:rsidR="00E5663E">
        <w:rPr>
          <w:color w:val="000000"/>
          <w:szCs w:val="28"/>
        </w:rPr>
        <w:t>підвищується</w:t>
      </w:r>
      <w:proofErr w:type="spellEnd"/>
      <w:r w:rsidR="00E5663E">
        <w:rPr>
          <w:color w:val="000000"/>
          <w:szCs w:val="28"/>
        </w:rPr>
        <w:t xml:space="preserve"> роль </w:t>
      </w:r>
      <w:proofErr w:type="spellStart"/>
      <w:r w:rsidR="00E5663E" w:rsidRPr="00DD5F48">
        <w:rPr>
          <w:color w:val="000000"/>
          <w:szCs w:val="28"/>
        </w:rPr>
        <w:t>регіонів</w:t>
      </w:r>
      <w:proofErr w:type="spellEnd"/>
      <w:r w:rsidR="00E5663E" w:rsidRPr="00DD5F48">
        <w:rPr>
          <w:color w:val="000000"/>
          <w:szCs w:val="28"/>
        </w:rPr>
        <w:t xml:space="preserve">, як </w:t>
      </w:r>
      <w:proofErr w:type="spellStart"/>
      <w:r w:rsidR="00E5663E" w:rsidRPr="00DD5F48">
        <w:rPr>
          <w:color w:val="000000"/>
          <w:szCs w:val="28"/>
        </w:rPr>
        <w:t>самостійних</w:t>
      </w:r>
      <w:proofErr w:type="spellEnd"/>
      <w:r w:rsidR="00E5663E" w:rsidRPr="00DD5F48">
        <w:rPr>
          <w:color w:val="000000"/>
          <w:szCs w:val="28"/>
        </w:rPr>
        <w:t xml:space="preserve"> </w:t>
      </w:r>
      <w:proofErr w:type="spellStart"/>
      <w:r w:rsidR="00E5663E" w:rsidRPr="00DD5F48">
        <w:rPr>
          <w:color w:val="000000"/>
          <w:szCs w:val="28"/>
        </w:rPr>
        <w:t>учасників</w:t>
      </w:r>
      <w:proofErr w:type="spellEnd"/>
      <w:r w:rsidR="00E5663E" w:rsidRPr="00DD5F48">
        <w:rPr>
          <w:color w:val="000000"/>
          <w:szCs w:val="28"/>
        </w:rPr>
        <w:t xml:space="preserve"> </w:t>
      </w:r>
      <w:proofErr w:type="spellStart"/>
      <w:r w:rsidR="00E5663E" w:rsidRPr="00DD5F48">
        <w:rPr>
          <w:color w:val="000000"/>
          <w:szCs w:val="28"/>
        </w:rPr>
        <w:t>міжнародних</w:t>
      </w:r>
      <w:proofErr w:type="spellEnd"/>
      <w:r w:rsidR="00E5663E" w:rsidRPr="00DD5F48">
        <w:rPr>
          <w:color w:val="000000"/>
          <w:szCs w:val="28"/>
        </w:rPr>
        <w:t xml:space="preserve"> </w:t>
      </w:r>
      <w:proofErr w:type="spellStart"/>
      <w:r w:rsidR="00E5663E" w:rsidRPr="00DD5F48">
        <w:rPr>
          <w:color w:val="000000"/>
          <w:szCs w:val="28"/>
        </w:rPr>
        <w:t>конкурентних</w:t>
      </w:r>
      <w:proofErr w:type="spellEnd"/>
      <w:r w:rsidR="00E5663E" w:rsidRPr="00DD5F48">
        <w:rPr>
          <w:color w:val="000000"/>
          <w:szCs w:val="28"/>
        </w:rPr>
        <w:t xml:space="preserve"> </w:t>
      </w:r>
      <w:proofErr w:type="spellStart"/>
      <w:r w:rsidR="00E5663E" w:rsidRPr="00DD5F48">
        <w:rPr>
          <w:color w:val="000000"/>
          <w:szCs w:val="28"/>
        </w:rPr>
        <w:t>відносин</w:t>
      </w:r>
      <w:proofErr w:type="spellEnd"/>
      <w:r w:rsidR="00E5663E" w:rsidRPr="00DD5F48">
        <w:rPr>
          <w:color w:val="000000"/>
          <w:szCs w:val="28"/>
        </w:rPr>
        <w:t xml:space="preserve">. </w:t>
      </w:r>
      <w:r w:rsidR="0030769A">
        <w:rPr>
          <w:color w:val="000000"/>
          <w:szCs w:val="28"/>
          <w:lang w:val="uk-UA"/>
        </w:rPr>
        <w:t>В</w:t>
      </w:r>
      <w:r w:rsidR="0030769A">
        <w:rPr>
          <w:color w:val="000000"/>
          <w:szCs w:val="28"/>
        </w:rPr>
        <w:t xml:space="preserve"> </w:t>
      </w:r>
      <w:proofErr w:type="spellStart"/>
      <w:r w:rsidR="0030769A">
        <w:rPr>
          <w:color w:val="000000"/>
          <w:szCs w:val="28"/>
        </w:rPr>
        <w:t>даному</w:t>
      </w:r>
      <w:proofErr w:type="spellEnd"/>
      <w:r w:rsidR="0030769A">
        <w:rPr>
          <w:color w:val="000000"/>
          <w:szCs w:val="28"/>
        </w:rPr>
        <w:t xml:space="preserve"> </w:t>
      </w:r>
      <w:proofErr w:type="spellStart"/>
      <w:r w:rsidR="0030769A">
        <w:rPr>
          <w:color w:val="000000"/>
          <w:szCs w:val="28"/>
        </w:rPr>
        <w:t>контексті</w:t>
      </w:r>
      <w:proofErr w:type="spellEnd"/>
      <w:r w:rsidR="0030769A">
        <w:rPr>
          <w:color w:val="000000"/>
          <w:szCs w:val="28"/>
        </w:rPr>
        <w:t xml:space="preserve"> </w:t>
      </w:r>
      <w:proofErr w:type="spellStart"/>
      <w:r w:rsidR="0030769A">
        <w:rPr>
          <w:color w:val="000000"/>
          <w:szCs w:val="28"/>
        </w:rPr>
        <w:t>особливої</w:t>
      </w:r>
      <w:proofErr w:type="spellEnd"/>
      <w:r w:rsidR="00E5663E" w:rsidRPr="00DD5F48">
        <w:rPr>
          <w:color w:val="000000"/>
          <w:szCs w:val="28"/>
        </w:rPr>
        <w:t xml:space="preserve"> </w:t>
      </w:r>
      <w:proofErr w:type="spellStart"/>
      <w:r w:rsidR="00E5663E" w:rsidRPr="00DD5F48">
        <w:rPr>
          <w:color w:val="000000"/>
          <w:szCs w:val="28"/>
        </w:rPr>
        <w:t>важливості</w:t>
      </w:r>
      <w:proofErr w:type="spellEnd"/>
      <w:r w:rsidR="00E5663E" w:rsidRPr="00DD5F48">
        <w:rPr>
          <w:color w:val="000000"/>
          <w:szCs w:val="28"/>
        </w:rPr>
        <w:t xml:space="preserve"> </w:t>
      </w:r>
      <w:proofErr w:type="spellStart"/>
      <w:r w:rsidR="00E5663E" w:rsidRPr="00DD5F48">
        <w:rPr>
          <w:color w:val="000000"/>
          <w:szCs w:val="28"/>
        </w:rPr>
        <w:t>набуває</w:t>
      </w:r>
      <w:proofErr w:type="spellEnd"/>
      <w:r w:rsidR="00E5663E" w:rsidRPr="00DD5F48">
        <w:rPr>
          <w:color w:val="000000"/>
          <w:szCs w:val="28"/>
        </w:rPr>
        <w:t xml:space="preserve"> проблема </w:t>
      </w:r>
      <w:proofErr w:type="spellStart"/>
      <w:r w:rsidR="00E5663E" w:rsidRPr="00DD5F48">
        <w:rPr>
          <w:color w:val="000000"/>
          <w:szCs w:val="28"/>
        </w:rPr>
        <w:t>формування</w:t>
      </w:r>
      <w:proofErr w:type="spellEnd"/>
      <w:r w:rsidR="00E5663E" w:rsidRPr="00DD5F48">
        <w:rPr>
          <w:color w:val="000000"/>
          <w:szCs w:val="28"/>
        </w:rPr>
        <w:t xml:space="preserve"> </w:t>
      </w:r>
      <w:proofErr w:type="spellStart"/>
      <w:r w:rsidR="00E5663E" w:rsidRPr="00DD5F48">
        <w:rPr>
          <w:color w:val="000000"/>
          <w:szCs w:val="28"/>
        </w:rPr>
        <w:t>міжнародної</w:t>
      </w:r>
      <w:proofErr w:type="spellEnd"/>
      <w:r w:rsidR="00E5663E" w:rsidRPr="00DD5F48">
        <w:rPr>
          <w:color w:val="000000"/>
          <w:szCs w:val="28"/>
        </w:rPr>
        <w:t xml:space="preserve"> </w:t>
      </w:r>
      <w:proofErr w:type="spellStart"/>
      <w:r w:rsidR="00E5663E" w:rsidRPr="00DD5F48">
        <w:rPr>
          <w:color w:val="000000"/>
          <w:szCs w:val="28"/>
        </w:rPr>
        <w:t>конкуренто</w:t>
      </w:r>
      <w:r w:rsidR="00E5663E">
        <w:rPr>
          <w:color w:val="000000"/>
          <w:szCs w:val="28"/>
        </w:rPr>
        <w:t>-</w:t>
      </w:r>
      <w:r w:rsidR="00E5663E" w:rsidRPr="00DD5F48">
        <w:rPr>
          <w:color w:val="000000"/>
          <w:szCs w:val="28"/>
        </w:rPr>
        <w:t>спроможності</w:t>
      </w:r>
      <w:proofErr w:type="spellEnd"/>
      <w:r w:rsidR="00E5663E" w:rsidRPr="00DD5F48">
        <w:rPr>
          <w:color w:val="000000"/>
          <w:szCs w:val="28"/>
        </w:rPr>
        <w:t xml:space="preserve"> </w:t>
      </w:r>
      <w:proofErr w:type="spellStart"/>
      <w:r w:rsidR="00E5663E" w:rsidRPr="00DD5F48">
        <w:rPr>
          <w:color w:val="000000"/>
          <w:szCs w:val="28"/>
        </w:rPr>
        <w:t>регіону</w:t>
      </w:r>
      <w:proofErr w:type="spellEnd"/>
      <w:r w:rsidR="00E5663E" w:rsidRPr="00DD5F48">
        <w:rPr>
          <w:color w:val="000000"/>
          <w:szCs w:val="28"/>
        </w:rPr>
        <w:t xml:space="preserve"> як </w:t>
      </w:r>
      <w:proofErr w:type="spellStart"/>
      <w:r w:rsidR="00E5663E" w:rsidRPr="00DD5F48">
        <w:rPr>
          <w:color w:val="000000"/>
          <w:szCs w:val="28"/>
        </w:rPr>
        <w:t>самостійного</w:t>
      </w:r>
      <w:proofErr w:type="spellEnd"/>
      <w:r w:rsidR="00E5663E" w:rsidRPr="00DD5F48">
        <w:rPr>
          <w:color w:val="000000"/>
          <w:szCs w:val="28"/>
        </w:rPr>
        <w:t xml:space="preserve"> </w:t>
      </w:r>
      <w:proofErr w:type="spellStart"/>
      <w:r w:rsidR="00E5663E" w:rsidRPr="00DD5F48">
        <w:rPr>
          <w:color w:val="000000"/>
          <w:szCs w:val="28"/>
        </w:rPr>
        <w:t>суб’єкту</w:t>
      </w:r>
      <w:proofErr w:type="spellEnd"/>
      <w:r w:rsidR="00E5663E" w:rsidRPr="00DD5F48">
        <w:rPr>
          <w:color w:val="000000"/>
          <w:szCs w:val="28"/>
        </w:rPr>
        <w:t xml:space="preserve"> </w:t>
      </w:r>
      <w:proofErr w:type="spellStart"/>
      <w:r w:rsidR="00E5663E" w:rsidRPr="00DD5F48">
        <w:rPr>
          <w:color w:val="000000"/>
          <w:szCs w:val="28"/>
        </w:rPr>
        <w:t>зо</w:t>
      </w:r>
      <w:r w:rsidR="00E5663E">
        <w:rPr>
          <w:color w:val="000000"/>
          <w:szCs w:val="28"/>
        </w:rPr>
        <w:t>внішньоекономічної</w:t>
      </w:r>
      <w:proofErr w:type="spellEnd"/>
      <w:r w:rsidR="00E5663E">
        <w:rPr>
          <w:color w:val="000000"/>
          <w:szCs w:val="28"/>
        </w:rPr>
        <w:t xml:space="preserve"> </w:t>
      </w:r>
      <w:proofErr w:type="spellStart"/>
      <w:r w:rsidR="00E5663E">
        <w:rPr>
          <w:color w:val="000000"/>
          <w:szCs w:val="28"/>
        </w:rPr>
        <w:t>діяльності</w:t>
      </w:r>
      <w:proofErr w:type="spellEnd"/>
      <w:r w:rsidR="00E5663E">
        <w:rPr>
          <w:color w:val="000000"/>
          <w:szCs w:val="28"/>
        </w:rPr>
        <w:t xml:space="preserve">. </w:t>
      </w:r>
      <w:r w:rsidR="00E5663E">
        <w:rPr>
          <w:bCs/>
          <w:color w:val="000000"/>
          <w:szCs w:val="28"/>
          <w:lang w:val="uk-UA"/>
        </w:rPr>
        <w:t>В</w:t>
      </w:r>
      <w:proofErr w:type="spellStart"/>
      <w:r w:rsidR="00E5663E" w:rsidRPr="00DD5F48">
        <w:rPr>
          <w:bCs/>
          <w:color w:val="000000"/>
          <w:szCs w:val="28"/>
        </w:rPr>
        <w:t>изначення</w:t>
      </w:r>
      <w:proofErr w:type="spellEnd"/>
      <w:r w:rsidR="00E5663E" w:rsidRPr="00DD5F48">
        <w:rPr>
          <w:bCs/>
          <w:color w:val="000000"/>
          <w:szCs w:val="28"/>
        </w:rPr>
        <w:t xml:space="preserve"> </w:t>
      </w:r>
      <w:proofErr w:type="spellStart"/>
      <w:r w:rsidR="00E5663E" w:rsidRPr="00DD5F48">
        <w:rPr>
          <w:bCs/>
          <w:color w:val="000000"/>
          <w:szCs w:val="28"/>
        </w:rPr>
        <w:t>міжнародної</w:t>
      </w:r>
      <w:proofErr w:type="spellEnd"/>
      <w:r w:rsidR="00E5663E" w:rsidRPr="00DD5F48">
        <w:rPr>
          <w:bCs/>
          <w:color w:val="000000"/>
          <w:szCs w:val="28"/>
        </w:rPr>
        <w:t xml:space="preserve"> </w:t>
      </w:r>
      <w:proofErr w:type="spellStart"/>
      <w:r w:rsidR="00E5663E" w:rsidRPr="00DD5F48">
        <w:rPr>
          <w:bCs/>
          <w:color w:val="000000"/>
          <w:szCs w:val="28"/>
        </w:rPr>
        <w:t>конкурентоспроможності</w:t>
      </w:r>
      <w:proofErr w:type="spellEnd"/>
      <w:r w:rsidR="00E5663E" w:rsidRPr="00DD5F48">
        <w:rPr>
          <w:bCs/>
          <w:color w:val="000000"/>
          <w:szCs w:val="28"/>
        </w:rPr>
        <w:t xml:space="preserve"> </w:t>
      </w:r>
      <w:proofErr w:type="spellStart"/>
      <w:r w:rsidR="00E5663E" w:rsidRPr="00DD5F48">
        <w:rPr>
          <w:bCs/>
          <w:color w:val="000000"/>
          <w:szCs w:val="28"/>
        </w:rPr>
        <w:t>регіональному</w:t>
      </w:r>
      <w:proofErr w:type="spellEnd"/>
      <w:r w:rsidR="00E5663E" w:rsidRPr="00DD5F48">
        <w:rPr>
          <w:bCs/>
          <w:color w:val="000000"/>
          <w:szCs w:val="28"/>
        </w:rPr>
        <w:t xml:space="preserve"> </w:t>
      </w:r>
      <w:proofErr w:type="spellStart"/>
      <w:r w:rsidR="00E5663E" w:rsidRPr="00DD5F48">
        <w:rPr>
          <w:bCs/>
          <w:color w:val="000000"/>
          <w:szCs w:val="28"/>
        </w:rPr>
        <w:t>рівні</w:t>
      </w:r>
      <w:proofErr w:type="spellEnd"/>
      <w:r w:rsidR="00E5663E" w:rsidRPr="00DD5F48">
        <w:rPr>
          <w:bCs/>
          <w:color w:val="000000"/>
          <w:szCs w:val="28"/>
        </w:rPr>
        <w:t xml:space="preserve"> є </w:t>
      </w:r>
      <w:proofErr w:type="spellStart"/>
      <w:r w:rsidR="00E5663E" w:rsidRPr="00DD5F48">
        <w:rPr>
          <w:bCs/>
          <w:color w:val="000000"/>
          <w:szCs w:val="28"/>
        </w:rPr>
        <w:t>досить</w:t>
      </w:r>
      <w:proofErr w:type="spellEnd"/>
      <w:r w:rsidR="00E5663E" w:rsidRPr="00DD5F48">
        <w:rPr>
          <w:bCs/>
          <w:color w:val="000000"/>
          <w:szCs w:val="28"/>
        </w:rPr>
        <w:t xml:space="preserve"> </w:t>
      </w:r>
      <w:proofErr w:type="spellStart"/>
      <w:r w:rsidR="00E5663E" w:rsidRPr="00DD5F48">
        <w:rPr>
          <w:bCs/>
          <w:color w:val="000000"/>
          <w:szCs w:val="28"/>
        </w:rPr>
        <w:t>динамічним</w:t>
      </w:r>
      <w:proofErr w:type="spellEnd"/>
      <w:r w:rsidR="00E5663E" w:rsidRPr="00DD5F48">
        <w:rPr>
          <w:bCs/>
          <w:color w:val="000000"/>
          <w:szCs w:val="28"/>
        </w:rPr>
        <w:t xml:space="preserve"> </w:t>
      </w:r>
      <w:proofErr w:type="spellStart"/>
      <w:r w:rsidR="00E5663E" w:rsidRPr="00DD5F48">
        <w:rPr>
          <w:bCs/>
          <w:color w:val="000000"/>
          <w:szCs w:val="28"/>
        </w:rPr>
        <w:t>питанням</w:t>
      </w:r>
      <w:proofErr w:type="spellEnd"/>
      <w:r w:rsidR="00E5663E" w:rsidRPr="00DD5F48">
        <w:rPr>
          <w:bCs/>
          <w:color w:val="000000"/>
          <w:szCs w:val="28"/>
        </w:rPr>
        <w:t xml:space="preserve"> та </w:t>
      </w:r>
      <w:proofErr w:type="spellStart"/>
      <w:r w:rsidR="00E5663E" w:rsidRPr="00DD5F48">
        <w:rPr>
          <w:bCs/>
          <w:color w:val="000000"/>
          <w:szCs w:val="28"/>
        </w:rPr>
        <w:t>потребує</w:t>
      </w:r>
      <w:proofErr w:type="spellEnd"/>
      <w:r w:rsidR="00E5663E" w:rsidRPr="00DD5F48">
        <w:rPr>
          <w:bCs/>
          <w:color w:val="000000"/>
          <w:szCs w:val="28"/>
        </w:rPr>
        <w:t xml:space="preserve"> </w:t>
      </w:r>
      <w:proofErr w:type="spellStart"/>
      <w:r w:rsidR="00E5663E" w:rsidRPr="00DD5F48">
        <w:rPr>
          <w:bCs/>
          <w:color w:val="000000"/>
          <w:szCs w:val="28"/>
        </w:rPr>
        <w:t>постійного</w:t>
      </w:r>
      <w:proofErr w:type="spellEnd"/>
      <w:r w:rsidR="00E5663E" w:rsidRPr="00DD5F48">
        <w:rPr>
          <w:bCs/>
          <w:color w:val="000000"/>
          <w:szCs w:val="28"/>
        </w:rPr>
        <w:t xml:space="preserve">, </w:t>
      </w:r>
      <w:proofErr w:type="spellStart"/>
      <w:r w:rsidR="00E5663E" w:rsidRPr="00DD5F48">
        <w:rPr>
          <w:bCs/>
          <w:color w:val="000000"/>
          <w:szCs w:val="28"/>
        </w:rPr>
        <w:t>цілісного</w:t>
      </w:r>
      <w:proofErr w:type="spellEnd"/>
      <w:r w:rsidR="00E5663E" w:rsidRPr="00DD5F48">
        <w:rPr>
          <w:bCs/>
          <w:color w:val="000000"/>
          <w:szCs w:val="28"/>
        </w:rPr>
        <w:t xml:space="preserve"> </w:t>
      </w:r>
      <w:proofErr w:type="spellStart"/>
      <w:r w:rsidR="00E5663E" w:rsidRPr="00DD5F48">
        <w:rPr>
          <w:bCs/>
          <w:color w:val="000000"/>
          <w:szCs w:val="28"/>
        </w:rPr>
        <w:t>моніторингу</w:t>
      </w:r>
      <w:proofErr w:type="spellEnd"/>
      <w:r w:rsidR="00E5663E" w:rsidRPr="00DD5F48">
        <w:rPr>
          <w:bCs/>
          <w:color w:val="000000"/>
          <w:szCs w:val="28"/>
        </w:rPr>
        <w:t xml:space="preserve"> </w:t>
      </w:r>
      <w:proofErr w:type="spellStart"/>
      <w:r w:rsidR="00E5663E" w:rsidRPr="00DD5F48">
        <w:rPr>
          <w:bCs/>
          <w:color w:val="000000"/>
          <w:szCs w:val="28"/>
        </w:rPr>
        <w:t>задля</w:t>
      </w:r>
      <w:proofErr w:type="spellEnd"/>
      <w:r w:rsidR="00E5663E" w:rsidRPr="00DD5F48">
        <w:rPr>
          <w:bCs/>
          <w:color w:val="000000"/>
          <w:szCs w:val="28"/>
        </w:rPr>
        <w:t xml:space="preserve"> </w:t>
      </w:r>
      <w:proofErr w:type="spellStart"/>
      <w:r w:rsidR="00E5663E" w:rsidRPr="00DD5F48">
        <w:rPr>
          <w:bCs/>
          <w:color w:val="000000"/>
          <w:szCs w:val="28"/>
        </w:rPr>
        <w:t>вирішення</w:t>
      </w:r>
      <w:proofErr w:type="spellEnd"/>
      <w:r w:rsidR="00E5663E" w:rsidRPr="00DD5F48">
        <w:rPr>
          <w:bCs/>
          <w:color w:val="000000"/>
          <w:szCs w:val="28"/>
        </w:rPr>
        <w:t xml:space="preserve"> </w:t>
      </w:r>
      <w:proofErr w:type="spellStart"/>
      <w:r w:rsidR="00E5663E" w:rsidRPr="00DD5F48">
        <w:rPr>
          <w:bCs/>
          <w:color w:val="000000"/>
          <w:szCs w:val="28"/>
        </w:rPr>
        <w:t>проблеми</w:t>
      </w:r>
      <w:proofErr w:type="spellEnd"/>
      <w:r w:rsidR="00E5663E" w:rsidRPr="00DD5F48">
        <w:rPr>
          <w:bCs/>
          <w:color w:val="000000"/>
          <w:szCs w:val="28"/>
        </w:rPr>
        <w:t xml:space="preserve"> </w:t>
      </w:r>
      <w:proofErr w:type="spellStart"/>
      <w:r w:rsidR="00E5663E" w:rsidRPr="00DD5F48">
        <w:rPr>
          <w:bCs/>
          <w:color w:val="000000"/>
          <w:szCs w:val="28"/>
        </w:rPr>
        <w:t>її</w:t>
      </w:r>
      <w:proofErr w:type="spellEnd"/>
      <w:r w:rsidR="00E5663E" w:rsidRPr="00DD5F48">
        <w:rPr>
          <w:bCs/>
          <w:color w:val="000000"/>
          <w:szCs w:val="28"/>
        </w:rPr>
        <w:t xml:space="preserve"> </w:t>
      </w:r>
      <w:proofErr w:type="spellStart"/>
      <w:r w:rsidR="00E5663E" w:rsidRPr="00DD5F48">
        <w:rPr>
          <w:bCs/>
          <w:color w:val="000000"/>
          <w:szCs w:val="28"/>
        </w:rPr>
        <w:t>подальшого</w:t>
      </w:r>
      <w:proofErr w:type="spellEnd"/>
      <w:r w:rsidR="00E5663E" w:rsidRPr="00DD5F48">
        <w:rPr>
          <w:bCs/>
          <w:color w:val="000000"/>
          <w:szCs w:val="28"/>
        </w:rPr>
        <w:t xml:space="preserve"> </w:t>
      </w:r>
      <w:proofErr w:type="spellStart"/>
      <w:r w:rsidR="00E5663E" w:rsidRPr="00DD5F48">
        <w:rPr>
          <w:bCs/>
          <w:color w:val="000000"/>
          <w:szCs w:val="28"/>
        </w:rPr>
        <w:t>підвищення</w:t>
      </w:r>
      <w:proofErr w:type="spellEnd"/>
      <w:r w:rsidR="00E5663E" w:rsidRPr="00DD5F48">
        <w:rPr>
          <w:bCs/>
          <w:color w:val="000000"/>
          <w:szCs w:val="28"/>
        </w:rPr>
        <w:t xml:space="preserve">. </w:t>
      </w:r>
      <w:proofErr w:type="spellStart"/>
      <w:r w:rsidR="00E5663E" w:rsidRPr="00DD5F48">
        <w:rPr>
          <w:bCs/>
          <w:color w:val="000000"/>
          <w:szCs w:val="28"/>
        </w:rPr>
        <w:t>Особової</w:t>
      </w:r>
      <w:proofErr w:type="spellEnd"/>
      <w:r w:rsidR="00E5663E" w:rsidRPr="00DD5F48">
        <w:rPr>
          <w:bCs/>
          <w:color w:val="000000"/>
          <w:szCs w:val="28"/>
        </w:rPr>
        <w:t xml:space="preserve"> </w:t>
      </w:r>
      <w:proofErr w:type="spellStart"/>
      <w:r w:rsidR="00E5663E" w:rsidRPr="00DD5F48">
        <w:rPr>
          <w:bCs/>
          <w:color w:val="000000"/>
          <w:szCs w:val="28"/>
        </w:rPr>
        <w:t>актуальності</w:t>
      </w:r>
      <w:proofErr w:type="spellEnd"/>
      <w:r w:rsidR="00E5663E" w:rsidRPr="00DD5F48">
        <w:rPr>
          <w:bCs/>
          <w:color w:val="000000"/>
          <w:szCs w:val="28"/>
        </w:rPr>
        <w:t xml:space="preserve"> дана проблема </w:t>
      </w:r>
      <w:proofErr w:type="spellStart"/>
      <w:r w:rsidR="00E5663E" w:rsidRPr="00DD5F48">
        <w:rPr>
          <w:bCs/>
          <w:color w:val="000000"/>
          <w:szCs w:val="28"/>
        </w:rPr>
        <w:t>набуває</w:t>
      </w:r>
      <w:proofErr w:type="spellEnd"/>
      <w:r w:rsidR="00E5663E" w:rsidRPr="00DD5F48">
        <w:rPr>
          <w:bCs/>
          <w:color w:val="000000"/>
          <w:szCs w:val="28"/>
        </w:rPr>
        <w:t xml:space="preserve"> в </w:t>
      </w:r>
      <w:proofErr w:type="spellStart"/>
      <w:r w:rsidR="00E5663E" w:rsidRPr="00DD5F48">
        <w:rPr>
          <w:bCs/>
          <w:color w:val="000000"/>
          <w:szCs w:val="28"/>
        </w:rPr>
        <w:t>умовах</w:t>
      </w:r>
      <w:proofErr w:type="spellEnd"/>
      <w:r w:rsidR="00E5663E" w:rsidRPr="00DD5F48">
        <w:rPr>
          <w:bCs/>
          <w:color w:val="000000"/>
          <w:szCs w:val="28"/>
        </w:rPr>
        <w:t xml:space="preserve"> </w:t>
      </w:r>
      <w:proofErr w:type="spellStart"/>
      <w:r w:rsidR="00E5663E" w:rsidRPr="00DD5F48">
        <w:rPr>
          <w:bCs/>
          <w:color w:val="000000"/>
          <w:szCs w:val="28"/>
        </w:rPr>
        <w:t>приєднання</w:t>
      </w:r>
      <w:proofErr w:type="spellEnd"/>
      <w:r w:rsidR="00E5663E" w:rsidRPr="00DD5F48">
        <w:rPr>
          <w:bCs/>
          <w:color w:val="000000"/>
          <w:szCs w:val="28"/>
        </w:rPr>
        <w:t xml:space="preserve"> </w:t>
      </w:r>
      <w:proofErr w:type="spellStart"/>
      <w:r w:rsidR="00E5663E" w:rsidRPr="00DD5F48">
        <w:rPr>
          <w:bCs/>
          <w:color w:val="000000"/>
          <w:szCs w:val="28"/>
        </w:rPr>
        <w:t>України</w:t>
      </w:r>
      <w:proofErr w:type="spellEnd"/>
      <w:r w:rsidR="00E5663E" w:rsidRPr="00DD5F48">
        <w:rPr>
          <w:bCs/>
          <w:color w:val="000000"/>
          <w:szCs w:val="28"/>
        </w:rPr>
        <w:t xml:space="preserve"> до </w:t>
      </w:r>
      <w:proofErr w:type="spellStart"/>
      <w:r w:rsidR="00E5663E" w:rsidRPr="00DD5F48">
        <w:rPr>
          <w:bCs/>
          <w:color w:val="000000"/>
          <w:szCs w:val="28"/>
        </w:rPr>
        <w:t>європейського</w:t>
      </w:r>
      <w:proofErr w:type="spellEnd"/>
      <w:r w:rsidR="00E5663E" w:rsidRPr="00DD5F48">
        <w:rPr>
          <w:bCs/>
          <w:color w:val="000000"/>
          <w:szCs w:val="28"/>
        </w:rPr>
        <w:t xml:space="preserve"> </w:t>
      </w:r>
      <w:proofErr w:type="spellStart"/>
      <w:r w:rsidR="00E5663E" w:rsidRPr="00DD5F48">
        <w:rPr>
          <w:bCs/>
          <w:color w:val="000000"/>
          <w:szCs w:val="28"/>
        </w:rPr>
        <w:t>економічного</w:t>
      </w:r>
      <w:proofErr w:type="spellEnd"/>
      <w:r w:rsidR="00E5663E" w:rsidRPr="00DD5F48">
        <w:rPr>
          <w:bCs/>
          <w:color w:val="000000"/>
          <w:szCs w:val="28"/>
        </w:rPr>
        <w:t xml:space="preserve"> простору</w:t>
      </w:r>
      <w:r w:rsidR="00E5663E">
        <w:rPr>
          <w:bCs/>
          <w:color w:val="000000"/>
          <w:szCs w:val="28"/>
        </w:rPr>
        <w:t xml:space="preserve">, </w:t>
      </w:r>
      <w:proofErr w:type="spellStart"/>
      <w:r w:rsidR="00E5663E">
        <w:rPr>
          <w:bCs/>
          <w:color w:val="000000"/>
          <w:szCs w:val="28"/>
        </w:rPr>
        <w:t>який</w:t>
      </w:r>
      <w:proofErr w:type="spellEnd"/>
      <w:r w:rsidR="00E5663E">
        <w:rPr>
          <w:bCs/>
          <w:color w:val="000000"/>
          <w:szCs w:val="28"/>
        </w:rPr>
        <w:t xml:space="preserve"> </w:t>
      </w:r>
      <w:proofErr w:type="spellStart"/>
      <w:r w:rsidR="00E5663E">
        <w:rPr>
          <w:bCs/>
          <w:color w:val="000000"/>
          <w:szCs w:val="28"/>
        </w:rPr>
        <w:t>характеризується</w:t>
      </w:r>
      <w:proofErr w:type="spellEnd"/>
      <w:r w:rsidR="00E5663E">
        <w:rPr>
          <w:bCs/>
          <w:color w:val="000000"/>
          <w:szCs w:val="28"/>
        </w:rPr>
        <w:t xml:space="preserve"> </w:t>
      </w:r>
      <w:proofErr w:type="spellStart"/>
      <w:r w:rsidR="00E5663E">
        <w:rPr>
          <w:bCs/>
          <w:color w:val="000000"/>
          <w:szCs w:val="28"/>
        </w:rPr>
        <w:t>високим</w:t>
      </w:r>
      <w:proofErr w:type="spellEnd"/>
      <w:r w:rsidR="00E5663E">
        <w:rPr>
          <w:bCs/>
          <w:color w:val="000000"/>
          <w:szCs w:val="28"/>
        </w:rPr>
        <w:t xml:space="preserve"> </w:t>
      </w:r>
      <w:proofErr w:type="spellStart"/>
      <w:r w:rsidR="00E5663E">
        <w:rPr>
          <w:bCs/>
          <w:color w:val="000000"/>
          <w:szCs w:val="28"/>
        </w:rPr>
        <w:t>ступенем</w:t>
      </w:r>
      <w:proofErr w:type="spellEnd"/>
      <w:r w:rsidR="00E5663E">
        <w:rPr>
          <w:bCs/>
          <w:color w:val="000000"/>
          <w:szCs w:val="28"/>
        </w:rPr>
        <w:t xml:space="preserve"> </w:t>
      </w:r>
      <w:proofErr w:type="spellStart"/>
      <w:r w:rsidR="00E5663E">
        <w:rPr>
          <w:bCs/>
          <w:color w:val="000000"/>
          <w:szCs w:val="28"/>
        </w:rPr>
        <w:t>інноваційності</w:t>
      </w:r>
      <w:proofErr w:type="spellEnd"/>
      <w:r w:rsidR="00E5663E">
        <w:rPr>
          <w:bCs/>
          <w:color w:val="000000"/>
          <w:szCs w:val="28"/>
        </w:rPr>
        <w:t xml:space="preserve"> та </w:t>
      </w:r>
      <w:proofErr w:type="spellStart"/>
      <w:r w:rsidR="00E5663E">
        <w:rPr>
          <w:bCs/>
          <w:color w:val="000000"/>
          <w:szCs w:val="28"/>
        </w:rPr>
        <w:t>конкурентної</w:t>
      </w:r>
      <w:proofErr w:type="spellEnd"/>
      <w:r w:rsidR="00E5663E">
        <w:rPr>
          <w:bCs/>
          <w:color w:val="000000"/>
          <w:szCs w:val="28"/>
        </w:rPr>
        <w:t xml:space="preserve"> </w:t>
      </w:r>
      <w:proofErr w:type="spellStart"/>
      <w:r w:rsidR="00E5663E">
        <w:rPr>
          <w:bCs/>
          <w:color w:val="000000"/>
          <w:szCs w:val="28"/>
        </w:rPr>
        <w:t>боротьби</w:t>
      </w:r>
      <w:proofErr w:type="spellEnd"/>
      <w:r w:rsidR="00E5663E">
        <w:rPr>
          <w:bCs/>
          <w:color w:val="000000"/>
          <w:szCs w:val="28"/>
        </w:rPr>
        <w:t xml:space="preserve">. </w:t>
      </w:r>
      <w:proofErr w:type="spellStart"/>
      <w:r w:rsidR="00E5663E" w:rsidRPr="00DD5F48">
        <w:rPr>
          <w:color w:val="000000"/>
          <w:szCs w:val="28"/>
        </w:rPr>
        <w:t>Аналіз</w:t>
      </w:r>
      <w:proofErr w:type="spellEnd"/>
      <w:r w:rsidR="00E5663E" w:rsidRPr="00DD5F48">
        <w:rPr>
          <w:color w:val="000000"/>
          <w:szCs w:val="28"/>
        </w:rPr>
        <w:t xml:space="preserve"> стану </w:t>
      </w:r>
      <w:proofErr w:type="spellStart"/>
      <w:r w:rsidR="00E5663E" w:rsidRPr="00DD5F48">
        <w:rPr>
          <w:color w:val="000000"/>
          <w:szCs w:val="28"/>
        </w:rPr>
        <w:t>міжнародної</w:t>
      </w:r>
      <w:proofErr w:type="spellEnd"/>
      <w:r w:rsidR="00E5663E" w:rsidRPr="00DD5F48">
        <w:rPr>
          <w:color w:val="000000"/>
          <w:szCs w:val="28"/>
        </w:rPr>
        <w:t xml:space="preserve"> </w:t>
      </w:r>
      <w:proofErr w:type="spellStart"/>
      <w:r w:rsidR="00E5663E" w:rsidRPr="00DD5F48">
        <w:rPr>
          <w:color w:val="000000"/>
          <w:szCs w:val="28"/>
        </w:rPr>
        <w:t>конкурентоспроможності</w:t>
      </w:r>
      <w:proofErr w:type="spellEnd"/>
      <w:r w:rsidR="00E5663E" w:rsidRPr="00DD5F48">
        <w:rPr>
          <w:color w:val="000000"/>
          <w:szCs w:val="28"/>
        </w:rPr>
        <w:t xml:space="preserve"> </w:t>
      </w:r>
      <w:proofErr w:type="spellStart"/>
      <w:r w:rsidR="00E5663E" w:rsidRPr="00DD5F48">
        <w:rPr>
          <w:color w:val="000000"/>
          <w:szCs w:val="28"/>
        </w:rPr>
        <w:t>Одеського</w:t>
      </w:r>
      <w:proofErr w:type="spellEnd"/>
      <w:r w:rsidR="00E5663E" w:rsidRPr="00DD5F48">
        <w:rPr>
          <w:color w:val="000000"/>
          <w:szCs w:val="28"/>
        </w:rPr>
        <w:t xml:space="preserve"> </w:t>
      </w:r>
      <w:proofErr w:type="spellStart"/>
      <w:r w:rsidR="00E5663E" w:rsidRPr="00DD5F48">
        <w:rPr>
          <w:color w:val="000000"/>
          <w:szCs w:val="28"/>
        </w:rPr>
        <w:t>регіону</w:t>
      </w:r>
      <w:proofErr w:type="spellEnd"/>
      <w:r w:rsidR="00E5663E" w:rsidRPr="00DD5F48">
        <w:rPr>
          <w:color w:val="000000"/>
          <w:szCs w:val="28"/>
        </w:rPr>
        <w:t xml:space="preserve"> та </w:t>
      </w:r>
      <w:r w:rsidR="00E5663E">
        <w:rPr>
          <w:color w:val="000000"/>
          <w:szCs w:val="28"/>
        </w:rPr>
        <w:t xml:space="preserve">перспектив </w:t>
      </w:r>
      <w:proofErr w:type="spellStart"/>
      <w:r w:rsidR="00E5663E">
        <w:rPr>
          <w:color w:val="000000"/>
          <w:szCs w:val="28"/>
        </w:rPr>
        <w:t>її</w:t>
      </w:r>
      <w:proofErr w:type="spellEnd"/>
      <w:r w:rsidR="00E5663E">
        <w:rPr>
          <w:color w:val="000000"/>
          <w:szCs w:val="28"/>
        </w:rPr>
        <w:t xml:space="preserve"> </w:t>
      </w:r>
      <w:proofErr w:type="spellStart"/>
      <w:r w:rsidR="00E5663E">
        <w:rPr>
          <w:color w:val="000000"/>
          <w:szCs w:val="28"/>
        </w:rPr>
        <w:t>підвищення</w:t>
      </w:r>
      <w:proofErr w:type="spellEnd"/>
      <w:r w:rsidR="00E5663E">
        <w:rPr>
          <w:color w:val="000000"/>
          <w:szCs w:val="28"/>
        </w:rPr>
        <w:t xml:space="preserve"> за </w:t>
      </w:r>
      <w:proofErr w:type="spellStart"/>
      <w:r w:rsidR="00E5663E">
        <w:rPr>
          <w:color w:val="000000"/>
          <w:szCs w:val="28"/>
        </w:rPr>
        <w:t>рахунок</w:t>
      </w:r>
      <w:proofErr w:type="spellEnd"/>
      <w:r w:rsidR="00E5663E">
        <w:rPr>
          <w:color w:val="000000"/>
          <w:szCs w:val="28"/>
        </w:rPr>
        <w:t xml:space="preserve"> </w:t>
      </w:r>
      <w:proofErr w:type="spellStart"/>
      <w:r w:rsidR="00E5663E">
        <w:rPr>
          <w:color w:val="000000"/>
          <w:szCs w:val="28"/>
        </w:rPr>
        <w:t>інноваційної</w:t>
      </w:r>
      <w:proofErr w:type="spellEnd"/>
      <w:r w:rsidR="00E5663E">
        <w:rPr>
          <w:color w:val="000000"/>
          <w:szCs w:val="28"/>
        </w:rPr>
        <w:t xml:space="preserve"> </w:t>
      </w:r>
      <w:proofErr w:type="spellStart"/>
      <w:r w:rsidR="00E5663E">
        <w:rPr>
          <w:color w:val="000000"/>
          <w:szCs w:val="28"/>
        </w:rPr>
        <w:t>складової</w:t>
      </w:r>
      <w:proofErr w:type="spellEnd"/>
      <w:r w:rsidR="00E5663E">
        <w:rPr>
          <w:color w:val="000000"/>
          <w:szCs w:val="28"/>
        </w:rPr>
        <w:t xml:space="preserve"> дозволить </w:t>
      </w:r>
      <w:proofErr w:type="spellStart"/>
      <w:r w:rsidR="00E5663E">
        <w:rPr>
          <w:color w:val="000000"/>
          <w:szCs w:val="28"/>
        </w:rPr>
        <w:t>економіці</w:t>
      </w:r>
      <w:proofErr w:type="spellEnd"/>
      <w:r w:rsidR="00E5663E">
        <w:rPr>
          <w:color w:val="000000"/>
          <w:szCs w:val="28"/>
        </w:rPr>
        <w:t xml:space="preserve"> </w:t>
      </w:r>
      <w:proofErr w:type="spellStart"/>
      <w:r w:rsidR="00E5663E">
        <w:rPr>
          <w:color w:val="000000"/>
          <w:szCs w:val="28"/>
        </w:rPr>
        <w:t>регіону</w:t>
      </w:r>
      <w:proofErr w:type="spellEnd"/>
      <w:r w:rsidR="00E5663E">
        <w:rPr>
          <w:color w:val="000000"/>
          <w:szCs w:val="28"/>
        </w:rPr>
        <w:t xml:space="preserve"> </w:t>
      </w:r>
      <w:proofErr w:type="spellStart"/>
      <w:r w:rsidR="00E5663E">
        <w:rPr>
          <w:color w:val="000000"/>
          <w:szCs w:val="28"/>
        </w:rPr>
        <w:t>більш</w:t>
      </w:r>
      <w:proofErr w:type="spellEnd"/>
      <w:r w:rsidR="00E5663E">
        <w:rPr>
          <w:color w:val="000000"/>
          <w:szCs w:val="28"/>
        </w:rPr>
        <w:t xml:space="preserve"> </w:t>
      </w:r>
      <w:proofErr w:type="spellStart"/>
      <w:r w:rsidR="00E5663E">
        <w:rPr>
          <w:color w:val="000000"/>
          <w:szCs w:val="28"/>
        </w:rPr>
        <w:t>ефективно</w:t>
      </w:r>
      <w:proofErr w:type="spellEnd"/>
      <w:r w:rsidR="00E5663E">
        <w:rPr>
          <w:color w:val="000000"/>
          <w:szCs w:val="28"/>
        </w:rPr>
        <w:t xml:space="preserve"> </w:t>
      </w:r>
      <w:proofErr w:type="spellStart"/>
      <w:r w:rsidR="00E5663E">
        <w:rPr>
          <w:color w:val="000000"/>
          <w:szCs w:val="28"/>
        </w:rPr>
        <w:t>інтегруватися</w:t>
      </w:r>
      <w:proofErr w:type="spellEnd"/>
      <w:r w:rsidR="00E5663E">
        <w:rPr>
          <w:color w:val="000000"/>
          <w:szCs w:val="28"/>
        </w:rPr>
        <w:t xml:space="preserve"> у </w:t>
      </w:r>
      <w:proofErr w:type="spellStart"/>
      <w:r w:rsidR="00E5663E">
        <w:rPr>
          <w:color w:val="000000"/>
          <w:szCs w:val="28"/>
        </w:rPr>
        <w:t>світовий</w:t>
      </w:r>
      <w:proofErr w:type="spellEnd"/>
      <w:r w:rsidR="00E5663E">
        <w:rPr>
          <w:color w:val="000000"/>
          <w:szCs w:val="28"/>
        </w:rPr>
        <w:t xml:space="preserve"> </w:t>
      </w:r>
      <w:proofErr w:type="spellStart"/>
      <w:r w:rsidR="00E5663E">
        <w:rPr>
          <w:color w:val="000000"/>
          <w:szCs w:val="28"/>
        </w:rPr>
        <w:t>економічний</w:t>
      </w:r>
      <w:proofErr w:type="spellEnd"/>
      <w:r w:rsidR="00E5663E">
        <w:rPr>
          <w:color w:val="000000"/>
          <w:szCs w:val="28"/>
        </w:rPr>
        <w:t xml:space="preserve"> </w:t>
      </w:r>
      <w:proofErr w:type="spellStart"/>
      <w:r w:rsidR="00E5663E">
        <w:rPr>
          <w:color w:val="000000"/>
          <w:szCs w:val="28"/>
        </w:rPr>
        <w:t>простір</w:t>
      </w:r>
      <w:proofErr w:type="spellEnd"/>
      <w:r w:rsidR="00E5663E">
        <w:rPr>
          <w:color w:val="000000"/>
          <w:szCs w:val="28"/>
        </w:rPr>
        <w:t xml:space="preserve"> в </w:t>
      </w:r>
      <w:proofErr w:type="spellStart"/>
      <w:r w:rsidR="00E5663E">
        <w:rPr>
          <w:color w:val="000000"/>
          <w:szCs w:val="28"/>
        </w:rPr>
        <w:t>якості</w:t>
      </w:r>
      <w:proofErr w:type="spellEnd"/>
      <w:r w:rsidR="00E5663E">
        <w:rPr>
          <w:color w:val="000000"/>
          <w:szCs w:val="28"/>
        </w:rPr>
        <w:t xml:space="preserve"> </w:t>
      </w:r>
      <w:proofErr w:type="spellStart"/>
      <w:r w:rsidR="00E5663E">
        <w:rPr>
          <w:color w:val="000000"/>
          <w:szCs w:val="28"/>
        </w:rPr>
        <w:t>суб’єкту</w:t>
      </w:r>
      <w:proofErr w:type="spellEnd"/>
      <w:r w:rsidR="00E5663E">
        <w:rPr>
          <w:color w:val="000000"/>
          <w:szCs w:val="28"/>
        </w:rPr>
        <w:t xml:space="preserve"> </w:t>
      </w:r>
      <w:proofErr w:type="spellStart"/>
      <w:r w:rsidR="00E5663E">
        <w:rPr>
          <w:color w:val="000000"/>
          <w:szCs w:val="28"/>
        </w:rPr>
        <w:t>міжнародних</w:t>
      </w:r>
      <w:proofErr w:type="spellEnd"/>
      <w:r w:rsidR="00E5663E">
        <w:rPr>
          <w:color w:val="000000"/>
          <w:szCs w:val="28"/>
        </w:rPr>
        <w:t xml:space="preserve"> </w:t>
      </w:r>
      <w:proofErr w:type="spellStart"/>
      <w:r w:rsidR="00E5663E">
        <w:rPr>
          <w:color w:val="000000"/>
          <w:szCs w:val="28"/>
        </w:rPr>
        <w:t>економічних</w:t>
      </w:r>
      <w:proofErr w:type="spellEnd"/>
      <w:r w:rsidR="00E5663E">
        <w:rPr>
          <w:color w:val="000000"/>
          <w:szCs w:val="28"/>
        </w:rPr>
        <w:t xml:space="preserve"> </w:t>
      </w:r>
      <w:proofErr w:type="spellStart"/>
      <w:r w:rsidR="00E5663E">
        <w:rPr>
          <w:color w:val="000000"/>
          <w:szCs w:val="28"/>
        </w:rPr>
        <w:t>відносин</w:t>
      </w:r>
      <w:proofErr w:type="spellEnd"/>
      <w:r w:rsidR="00E5663E" w:rsidRPr="00DD5F48">
        <w:rPr>
          <w:color w:val="000000"/>
          <w:szCs w:val="28"/>
        </w:rPr>
        <w:t xml:space="preserve">. </w:t>
      </w:r>
    </w:p>
    <w:p w14:paraId="2B4A6563" w14:textId="77777777" w:rsidR="006371C6" w:rsidRPr="00E5663E" w:rsidRDefault="006371C6" w:rsidP="00E5663E">
      <w:pPr>
        <w:ind w:firstLine="720"/>
        <w:jc w:val="both"/>
        <w:rPr>
          <w:szCs w:val="28"/>
        </w:rPr>
      </w:pPr>
    </w:p>
    <w:p w14:paraId="2B4A6564" w14:textId="77777777" w:rsidR="00E5663E" w:rsidRPr="00E5663E" w:rsidRDefault="006371C6" w:rsidP="00E5663E">
      <w:pPr>
        <w:ind w:firstLine="709"/>
        <w:jc w:val="both"/>
        <w:rPr>
          <w:color w:val="000000"/>
          <w:szCs w:val="28"/>
          <w:lang w:val="uk-UA"/>
        </w:rPr>
      </w:pPr>
      <w:r w:rsidRPr="00A861F2">
        <w:rPr>
          <w:b/>
          <w:i/>
          <w:szCs w:val="28"/>
          <w:lang w:val="uk-UA"/>
        </w:rPr>
        <w:t>Мета дослідження</w:t>
      </w:r>
      <w:r w:rsidR="00F66EE5">
        <w:rPr>
          <w:szCs w:val="28"/>
          <w:lang w:val="uk-UA"/>
        </w:rPr>
        <w:t xml:space="preserve">. </w:t>
      </w:r>
      <w:r w:rsidR="00E5663E" w:rsidRPr="00E5663E">
        <w:rPr>
          <w:color w:val="000000"/>
          <w:szCs w:val="28"/>
          <w:lang w:val="uk-UA"/>
        </w:rPr>
        <w:t xml:space="preserve">На основі дослідження, аналізу та узагальнення особливостей формування міжнародної конкурентоспроможності Одеського регіону розробити пропозиції щодо її підвищення за рахунок інноваційної складової. </w:t>
      </w:r>
    </w:p>
    <w:p w14:paraId="2B4A6565" w14:textId="77777777" w:rsidR="00F66EE5" w:rsidRDefault="00F66EE5" w:rsidP="00E5663E">
      <w:pPr>
        <w:jc w:val="both"/>
        <w:rPr>
          <w:b/>
          <w:i/>
          <w:szCs w:val="28"/>
          <w:lang w:val="uk-UA"/>
        </w:rPr>
      </w:pPr>
    </w:p>
    <w:p w14:paraId="2B4A6566" w14:textId="77777777" w:rsidR="00E5663E" w:rsidRDefault="006371C6" w:rsidP="00E5663E">
      <w:pPr>
        <w:spacing w:line="360" w:lineRule="auto"/>
        <w:ind w:left="170"/>
        <w:jc w:val="both"/>
        <w:rPr>
          <w:color w:val="000000"/>
          <w:szCs w:val="28"/>
        </w:rPr>
      </w:pPr>
      <w:r w:rsidRPr="00A861F2">
        <w:rPr>
          <w:b/>
          <w:i/>
          <w:szCs w:val="28"/>
          <w:lang w:val="uk-UA"/>
        </w:rPr>
        <w:t>Завдання дослідження</w:t>
      </w:r>
      <w:r w:rsidRPr="00A861F2">
        <w:rPr>
          <w:szCs w:val="28"/>
          <w:lang w:val="uk-UA"/>
        </w:rPr>
        <w:t>:</w:t>
      </w:r>
      <w:r w:rsidR="00E5663E" w:rsidRPr="00E5663E">
        <w:rPr>
          <w:color w:val="000000"/>
          <w:szCs w:val="28"/>
        </w:rPr>
        <w:t xml:space="preserve"> </w:t>
      </w:r>
    </w:p>
    <w:p w14:paraId="2B4A6567" w14:textId="77777777" w:rsidR="00E5663E" w:rsidRPr="00DD5F48" w:rsidRDefault="00E5663E" w:rsidP="00E5663E">
      <w:pPr>
        <w:numPr>
          <w:ilvl w:val="0"/>
          <w:numId w:val="4"/>
        </w:numPr>
        <w:ind w:left="170"/>
        <w:jc w:val="both"/>
        <w:rPr>
          <w:color w:val="000000"/>
          <w:szCs w:val="28"/>
        </w:rPr>
      </w:pPr>
      <w:proofErr w:type="spellStart"/>
      <w:r w:rsidRPr="00DD5F48">
        <w:rPr>
          <w:color w:val="000000"/>
          <w:szCs w:val="28"/>
        </w:rPr>
        <w:t>дослідити</w:t>
      </w:r>
      <w:proofErr w:type="spellEnd"/>
      <w:r w:rsidRPr="00DD5F48">
        <w:rPr>
          <w:color w:val="000000"/>
          <w:szCs w:val="28"/>
        </w:rPr>
        <w:t xml:space="preserve"> </w:t>
      </w:r>
      <w:proofErr w:type="spellStart"/>
      <w:r>
        <w:rPr>
          <w:color w:val="000000"/>
          <w:szCs w:val="28"/>
        </w:rPr>
        <w:t>сутність</w:t>
      </w:r>
      <w:proofErr w:type="spellEnd"/>
      <w:r>
        <w:rPr>
          <w:color w:val="000000"/>
          <w:szCs w:val="28"/>
        </w:rPr>
        <w:t xml:space="preserve"> </w:t>
      </w:r>
      <w:proofErr w:type="spellStart"/>
      <w:r w:rsidRPr="00DD5F48">
        <w:rPr>
          <w:color w:val="000000"/>
          <w:szCs w:val="28"/>
        </w:rPr>
        <w:t>міжнародної</w:t>
      </w:r>
      <w:proofErr w:type="spellEnd"/>
      <w:r w:rsidRPr="00DD5F48">
        <w:rPr>
          <w:color w:val="000000"/>
          <w:szCs w:val="28"/>
        </w:rPr>
        <w:t xml:space="preserve"> </w:t>
      </w:r>
      <w:proofErr w:type="spellStart"/>
      <w:r w:rsidRPr="00DD5F48">
        <w:rPr>
          <w:color w:val="000000"/>
          <w:szCs w:val="28"/>
        </w:rPr>
        <w:t>конкурентоспроможності</w:t>
      </w:r>
      <w:proofErr w:type="spellEnd"/>
      <w:r w:rsidRPr="00DD5F48">
        <w:rPr>
          <w:color w:val="000000"/>
          <w:szCs w:val="28"/>
        </w:rPr>
        <w:t xml:space="preserve"> </w:t>
      </w:r>
      <w:proofErr w:type="spellStart"/>
      <w:r w:rsidRPr="00DD5F48">
        <w:rPr>
          <w:color w:val="000000"/>
          <w:szCs w:val="28"/>
        </w:rPr>
        <w:t>регіону</w:t>
      </w:r>
      <w:proofErr w:type="spellEnd"/>
      <w:r w:rsidRPr="00DD5F48">
        <w:rPr>
          <w:color w:val="000000"/>
          <w:szCs w:val="28"/>
        </w:rPr>
        <w:t>;</w:t>
      </w:r>
    </w:p>
    <w:p w14:paraId="2B4A6568" w14:textId="77777777" w:rsidR="00E5663E" w:rsidRPr="00DD5F48" w:rsidRDefault="00E5663E" w:rsidP="00E5663E">
      <w:pPr>
        <w:numPr>
          <w:ilvl w:val="0"/>
          <w:numId w:val="4"/>
        </w:numPr>
        <w:ind w:left="170"/>
        <w:jc w:val="both"/>
        <w:rPr>
          <w:color w:val="000000"/>
          <w:szCs w:val="28"/>
        </w:rPr>
      </w:pPr>
      <w:proofErr w:type="spellStart"/>
      <w:r w:rsidRPr="00DD5F48">
        <w:rPr>
          <w:color w:val="000000"/>
          <w:szCs w:val="28"/>
        </w:rPr>
        <w:t>вивчити</w:t>
      </w:r>
      <w:proofErr w:type="spellEnd"/>
      <w:r w:rsidRPr="00DD5F48">
        <w:rPr>
          <w:color w:val="000000"/>
          <w:szCs w:val="28"/>
        </w:rPr>
        <w:t xml:space="preserve"> </w:t>
      </w:r>
      <w:proofErr w:type="spellStart"/>
      <w:r w:rsidRPr="00DD5F48">
        <w:rPr>
          <w:color w:val="000000"/>
          <w:szCs w:val="28"/>
        </w:rPr>
        <w:t>методологічні</w:t>
      </w:r>
      <w:proofErr w:type="spellEnd"/>
      <w:r w:rsidRPr="00DD5F48">
        <w:rPr>
          <w:color w:val="000000"/>
          <w:szCs w:val="28"/>
        </w:rPr>
        <w:t xml:space="preserve"> </w:t>
      </w:r>
      <w:proofErr w:type="spellStart"/>
      <w:r w:rsidRPr="00DD5F48">
        <w:rPr>
          <w:color w:val="000000"/>
          <w:szCs w:val="28"/>
        </w:rPr>
        <w:t>основи</w:t>
      </w:r>
      <w:proofErr w:type="spellEnd"/>
      <w:r w:rsidRPr="00DD5F48">
        <w:rPr>
          <w:color w:val="000000"/>
          <w:szCs w:val="28"/>
        </w:rPr>
        <w:t xml:space="preserve"> </w:t>
      </w:r>
      <w:proofErr w:type="spellStart"/>
      <w:r w:rsidRPr="00DD5F48">
        <w:rPr>
          <w:color w:val="000000"/>
          <w:szCs w:val="28"/>
        </w:rPr>
        <w:t>фо</w:t>
      </w:r>
      <w:r>
        <w:rPr>
          <w:color w:val="000000"/>
          <w:szCs w:val="28"/>
        </w:rPr>
        <w:t>рмування</w:t>
      </w:r>
      <w:proofErr w:type="spellEnd"/>
      <w:r>
        <w:rPr>
          <w:color w:val="000000"/>
          <w:szCs w:val="28"/>
        </w:rPr>
        <w:t xml:space="preserve"> </w:t>
      </w:r>
      <w:proofErr w:type="spellStart"/>
      <w:r>
        <w:rPr>
          <w:color w:val="000000"/>
          <w:szCs w:val="28"/>
        </w:rPr>
        <w:t>міжнародної</w:t>
      </w:r>
      <w:proofErr w:type="spellEnd"/>
      <w:r>
        <w:rPr>
          <w:color w:val="000000"/>
          <w:szCs w:val="28"/>
        </w:rPr>
        <w:t xml:space="preserve"> </w:t>
      </w:r>
      <w:proofErr w:type="spellStart"/>
      <w:r>
        <w:rPr>
          <w:color w:val="000000"/>
          <w:szCs w:val="28"/>
        </w:rPr>
        <w:t>конкуренто</w:t>
      </w:r>
      <w:r w:rsidRPr="00DD5F48">
        <w:rPr>
          <w:color w:val="000000"/>
          <w:szCs w:val="28"/>
        </w:rPr>
        <w:t>спроможності</w:t>
      </w:r>
      <w:proofErr w:type="spellEnd"/>
      <w:r w:rsidRPr="00DD5F48">
        <w:rPr>
          <w:color w:val="000000"/>
          <w:szCs w:val="28"/>
        </w:rPr>
        <w:t xml:space="preserve"> </w:t>
      </w:r>
      <w:proofErr w:type="spellStart"/>
      <w:r w:rsidRPr="00DD5F48">
        <w:rPr>
          <w:color w:val="000000"/>
          <w:szCs w:val="28"/>
        </w:rPr>
        <w:t>регіону</w:t>
      </w:r>
      <w:proofErr w:type="spellEnd"/>
      <w:r w:rsidRPr="00DD5F48">
        <w:rPr>
          <w:color w:val="000000"/>
          <w:szCs w:val="28"/>
        </w:rPr>
        <w:t>;</w:t>
      </w:r>
    </w:p>
    <w:p w14:paraId="2B4A6569" w14:textId="77777777" w:rsidR="00E5663E" w:rsidRPr="00DD5F48" w:rsidRDefault="00E5663E" w:rsidP="00E5663E">
      <w:pPr>
        <w:numPr>
          <w:ilvl w:val="0"/>
          <w:numId w:val="4"/>
        </w:numPr>
        <w:spacing w:after="200"/>
        <w:ind w:left="170"/>
        <w:contextualSpacing/>
        <w:jc w:val="both"/>
        <w:rPr>
          <w:rFonts w:eastAsia="Calibri"/>
          <w:color w:val="000000"/>
          <w:szCs w:val="28"/>
        </w:rPr>
      </w:pPr>
      <w:proofErr w:type="spellStart"/>
      <w:r w:rsidRPr="00DD5F48">
        <w:rPr>
          <w:rFonts w:eastAsia="Calibri"/>
          <w:color w:val="000000"/>
          <w:szCs w:val="28"/>
        </w:rPr>
        <w:t>дослідити</w:t>
      </w:r>
      <w:proofErr w:type="spellEnd"/>
      <w:r w:rsidRPr="00DD5F48">
        <w:rPr>
          <w:rFonts w:eastAsia="Calibri"/>
          <w:color w:val="000000"/>
          <w:szCs w:val="28"/>
        </w:rPr>
        <w:t xml:space="preserve"> </w:t>
      </w:r>
      <w:proofErr w:type="spellStart"/>
      <w:r w:rsidRPr="00DD5F48">
        <w:rPr>
          <w:rFonts w:eastAsia="Calibri"/>
          <w:color w:val="000000"/>
          <w:szCs w:val="28"/>
        </w:rPr>
        <w:t>фактори</w:t>
      </w:r>
      <w:proofErr w:type="spellEnd"/>
      <w:r w:rsidRPr="00DD5F48">
        <w:rPr>
          <w:rFonts w:eastAsia="Calibri"/>
          <w:color w:val="000000"/>
          <w:szCs w:val="28"/>
        </w:rPr>
        <w:t xml:space="preserve"> </w:t>
      </w:r>
      <w:proofErr w:type="spellStart"/>
      <w:r w:rsidRPr="00DD5F48">
        <w:rPr>
          <w:rFonts w:eastAsia="Calibri"/>
          <w:color w:val="000000"/>
          <w:szCs w:val="28"/>
        </w:rPr>
        <w:t>формування</w:t>
      </w:r>
      <w:proofErr w:type="spellEnd"/>
      <w:r w:rsidRPr="00DD5F48">
        <w:rPr>
          <w:rFonts w:eastAsia="Calibri"/>
          <w:color w:val="000000"/>
          <w:szCs w:val="28"/>
        </w:rPr>
        <w:t xml:space="preserve"> </w:t>
      </w:r>
      <w:proofErr w:type="spellStart"/>
      <w:r w:rsidRPr="00DD5F48">
        <w:rPr>
          <w:rFonts w:eastAsia="Calibri"/>
          <w:color w:val="000000"/>
          <w:szCs w:val="28"/>
        </w:rPr>
        <w:t>міжнародної</w:t>
      </w:r>
      <w:proofErr w:type="spellEnd"/>
      <w:r w:rsidRPr="00DD5F48">
        <w:rPr>
          <w:rFonts w:eastAsia="Calibri"/>
          <w:color w:val="000000"/>
          <w:szCs w:val="28"/>
        </w:rPr>
        <w:t xml:space="preserve"> </w:t>
      </w:r>
      <w:proofErr w:type="spellStart"/>
      <w:r w:rsidRPr="00DD5F48">
        <w:rPr>
          <w:rFonts w:eastAsia="Calibri"/>
          <w:color w:val="000000"/>
          <w:szCs w:val="28"/>
        </w:rPr>
        <w:t>конкурентоспроможності</w:t>
      </w:r>
      <w:proofErr w:type="spellEnd"/>
      <w:r w:rsidRPr="00DD5F48">
        <w:rPr>
          <w:rFonts w:eastAsia="Calibri"/>
          <w:color w:val="000000"/>
          <w:szCs w:val="28"/>
        </w:rPr>
        <w:t xml:space="preserve"> </w:t>
      </w:r>
      <w:proofErr w:type="spellStart"/>
      <w:r w:rsidRPr="00DD5F48">
        <w:rPr>
          <w:rFonts w:eastAsia="Calibri"/>
          <w:color w:val="000000"/>
          <w:szCs w:val="28"/>
        </w:rPr>
        <w:t>регіону</w:t>
      </w:r>
      <w:proofErr w:type="spellEnd"/>
      <w:r w:rsidRPr="00DD5F48">
        <w:rPr>
          <w:rFonts w:eastAsia="Calibri"/>
          <w:color w:val="000000"/>
          <w:szCs w:val="28"/>
        </w:rPr>
        <w:t xml:space="preserve">; </w:t>
      </w:r>
    </w:p>
    <w:p w14:paraId="2B4A656A" w14:textId="77777777" w:rsidR="00E5663E" w:rsidRPr="00DD5F48" w:rsidRDefault="00E5663E" w:rsidP="00E5663E">
      <w:pPr>
        <w:numPr>
          <w:ilvl w:val="0"/>
          <w:numId w:val="4"/>
        </w:numPr>
        <w:spacing w:after="200"/>
        <w:ind w:left="170"/>
        <w:contextualSpacing/>
        <w:jc w:val="both"/>
        <w:rPr>
          <w:rFonts w:eastAsia="Calibri"/>
          <w:color w:val="000000"/>
          <w:szCs w:val="28"/>
        </w:rPr>
      </w:pPr>
      <w:proofErr w:type="spellStart"/>
      <w:r w:rsidRPr="00DD5F48">
        <w:rPr>
          <w:rFonts w:eastAsia="Calibri"/>
          <w:color w:val="000000"/>
          <w:szCs w:val="28"/>
        </w:rPr>
        <w:t>визначити</w:t>
      </w:r>
      <w:proofErr w:type="spellEnd"/>
      <w:r w:rsidRPr="00DD5F48">
        <w:rPr>
          <w:rFonts w:eastAsia="Calibri"/>
          <w:color w:val="000000"/>
          <w:szCs w:val="28"/>
        </w:rPr>
        <w:t xml:space="preserve"> методики </w:t>
      </w:r>
      <w:proofErr w:type="spellStart"/>
      <w:r w:rsidRPr="00DD5F48">
        <w:rPr>
          <w:rFonts w:eastAsia="Calibri"/>
          <w:color w:val="000000"/>
          <w:szCs w:val="28"/>
        </w:rPr>
        <w:t>оцінки</w:t>
      </w:r>
      <w:proofErr w:type="spellEnd"/>
      <w:r w:rsidRPr="00DD5F48">
        <w:rPr>
          <w:rFonts w:eastAsia="Calibri"/>
          <w:color w:val="000000"/>
          <w:szCs w:val="28"/>
        </w:rPr>
        <w:t xml:space="preserve"> </w:t>
      </w:r>
      <w:proofErr w:type="spellStart"/>
      <w:r w:rsidRPr="00DD5F48">
        <w:rPr>
          <w:rFonts w:eastAsia="Calibri"/>
          <w:color w:val="000000"/>
          <w:szCs w:val="28"/>
        </w:rPr>
        <w:t>міжнародної</w:t>
      </w:r>
      <w:proofErr w:type="spellEnd"/>
      <w:r w:rsidRPr="00DD5F48">
        <w:rPr>
          <w:rFonts w:eastAsia="Calibri"/>
          <w:color w:val="000000"/>
          <w:szCs w:val="28"/>
        </w:rPr>
        <w:t xml:space="preserve"> </w:t>
      </w:r>
      <w:proofErr w:type="spellStart"/>
      <w:r w:rsidRPr="00DD5F48">
        <w:rPr>
          <w:rFonts w:eastAsia="Calibri"/>
          <w:color w:val="000000"/>
          <w:szCs w:val="28"/>
        </w:rPr>
        <w:t>конкурентоспроможності</w:t>
      </w:r>
      <w:proofErr w:type="spellEnd"/>
      <w:r w:rsidRPr="00DD5F48">
        <w:rPr>
          <w:rFonts w:eastAsia="Calibri"/>
          <w:color w:val="000000"/>
          <w:szCs w:val="28"/>
        </w:rPr>
        <w:t xml:space="preserve"> </w:t>
      </w:r>
      <w:proofErr w:type="spellStart"/>
      <w:r w:rsidRPr="00DD5F48">
        <w:rPr>
          <w:rFonts w:eastAsia="Calibri"/>
          <w:color w:val="000000"/>
          <w:szCs w:val="28"/>
        </w:rPr>
        <w:t>регіону</w:t>
      </w:r>
      <w:proofErr w:type="spellEnd"/>
      <w:r w:rsidRPr="00DD5F48">
        <w:rPr>
          <w:rFonts w:eastAsia="Calibri"/>
          <w:color w:val="000000"/>
          <w:szCs w:val="28"/>
        </w:rPr>
        <w:t>;</w:t>
      </w:r>
    </w:p>
    <w:p w14:paraId="2B4A656B" w14:textId="77777777" w:rsidR="00E5663E" w:rsidRPr="00DD5F48" w:rsidRDefault="00E5663E" w:rsidP="00E5663E">
      <w:pPr>
        <w:numPr>
          <w:ilvl w:val="0"/>
          <w:numId w:val="4"/>
        </w:numPr>
        <w:spacing w:after="200"/>
        <w:ind w:left="170"/>
        <w:contextualSpacing/>
        <w:jc w:val="both"/>
        <w:rPr>
          <w:rFonts w:eastAsia="Calibri"/>
          <w:color w:val="000000"/>
          <w:szCs w:val="28"/>
        </w:rPr>
      </w:pPr>
      <w:proofErr w:type="spellStart"/>
      <w:r w:rsidRPr="00DD5F48">
        <w:rPr>
          <w:rFonts w:eastAsia="Calibri"/>
          <w:color w:val="000000"/>
          <w:szCs w:val="28"/>
        </w:rPr>
        <w:t>проаналізувати</w:t>
      </w:r>
      <w:proofErr w:type="spellEnd"/>
      <w:r w:rsidRPr="00DD5F48">
        <w:rPr>
          <w:rFonts w:eastAsia="Calibri"/>
          <w:color w:val="000000"/>
          <w:szCs w:val="28"/>
        </w:rPr>
        <w:t xml:space="preserve"> </w:t>
      </w:r>
      <w:proofErr w:type="spellStart"/>
      <w:r w:rsidRPr="00DD5F48">
        <w:rPr>
          <w:rFonts w:eastAsia="Calibri"/>
          <w:color w:val="000000"/>
          <w:szCs w:val="28"/>
        </w:rPr>
        <w:t>сучасний</w:t>
      </w:r>
      <w:proofErr w:type="spellEnd"/>
      <w:r w:rsidRPr="00DD5F48">
        <w:rPr>
          <w:rFonts w:eastAsia="Calibri"/>
          <w:color w:val="000000"/>
          <w:szCs w:val="28"/>
        </w:rPr>
        <w:t xml:space="preserve"> стан </w:t>
      </w:r>
      <w:proofErr w:type="spellStart"/>
      <w:r w:rsidRPr="00DD5F48">
        <w:rPr>
          <w:rFonts w:eastAsia="Calibri"/>
          <w:color w:val="000000"/>
          <w:szCs w:val="28"/>
        </w:rPr>
        <w:t>включення</w:t>
      </w:r>
      <w:proofErr w:type="spellEnd"/>
      <w:r w:rsidRPr="00DD5F48">
        <w:rPr>
          <w:rFonts w:eastAsia="Calibri"/>
          <w:color w:val="000000"/>
          <w:szCs w:val="28"/>
        </w:rPr>
        <w:t xml:space="preserve"> </w:t>
      </w:r>
      <w:proofErr w:type="spellStart"/>
      <w:r w:rsidRPr="00DD5F48">
        <w:rPr>
          <w:rFonts w:eastAsia="Calibri"/>
          <w:color w:val="000000"/>
          <w:szCs w:val="28"/>
        </w:rPr>
        <w:t>Одеського</w:t>
      </w:r>
      <w:proofErr w:type="spellEnd"/>
      <w:r w:rsidRPr="00DD5F48">
        <w:rPr>
          <w:rFonts w:eastAsia="Calibri"/>
          <w:color w:val="000000"/>
          <w:szCs w:val="28"/>
        </w:rPr>
        <w:t xml:space="preserve"> </w:t>
      </w:r>
      <w:proofErr w:type="spellStart"/>
      <w:r w:rsidRPr="00DD5F48">
        <w:rPr>
          <w:rFonts w:eastAsia="Calibri"/>
          <w:color w:val="000000"/>
          <w:szCs w:val="28"/>
        </w:rPr>
        <w:t>регіону</w:t>
      </w:r>
      <w:proofErr w:type="spellEnd"/>
      <w:r w:rsidRPr="00DD5F48">
        <w:rPr>
          <w:rFonts w:eastAsia="Calibri"/>
          <w:color w:val="000000"/>
          <w:szCs w:val="28"/>
        </w:rPr>
        <w:t xml:space="preserve"> </w:t>
      </w:r>
      <w:proofErr w:type="gramStart"/>
      <w:r w:rsidRPr="00DD5F48">
        <w:rPr>
          <w:rFonts w:eastAsia="Calibri"/>
          <w:color w:val="000000"/>
          <w:szCs w:val="28"/>
        </w:rPr>
        <w:t>у систему</w:t>
      </w:r>
      <w:proofErr w:type="gramEnd"/>
      <w:r w:rsidRPr="00DD5F48">
        <w:rPr>
          <w:rFonts w:eastAsia="Calibri"/>
          <w:color w:val="000000"/>
          <w:szCs w:val="28"/>
        </w:rPr>
        <w:t xml:space="preserve"> </w:t>
      </w:r>
      <w:proofErr w:type="spellStart"/>
      <w:r w:rsidRPr="00DD5F48">
        <w:rPr>
          <w:rFonts w:eastAsia="Calibri"/>
          <w:color w:val="000000"/>
          <w:szCs w:val="28"/>
        </w:rPr>
        <w:t>зовнішньоекономічних</w:t>
      </w:r>
      <w:proofErr w:type="spellEnd"/>
      <w:r w:rsidRPr="00DD5F48">
        <w:rPr>
          <w:rFonts w:eastAsia="Calibri"/>
          <w:color w:val="000000"/>
          <w:szCs w:val="28"/>
        </w:rPr>
        <w:t xml:space="preserve"> </w:t>
      </w:r>
      <w:proofErr w:type="spellStart"/>
      <w:r w:rsidRPr="00DD5F48">
        <w:rPr>
          <w:rFonts w:eastAsia="Calibri"/>
          <w:color w:val="000000"/>
          <w:szCs w:val="28"/>
        </w:rPr>
        <w:t>зв’язків</w:t>
      </w:r>
      <w:proofErr w:type="spellEnd"/>
      <w:r w:rsidRPr="00DD5F48">
        <w:rPr>
          <w:rFonts w:eastAsia="Calibri"/>
          <w:color w:val="000000"/>
          <w:szCs w:val="28"/>
        </w:rPr>
        <w:t>;</w:t>
      </w:r>
    </w:p>
    <w:p w14:paraId="2B4A656C" w14:textId="77777777" w:rsidR="00E5663E" w:rsidRPr="00DD5F48" w:rsidRDefault="00E5663E" w:rsidP="00E5663E">
      <w:pPr>
        <w:numPr>
          <w:ilvl w:val="0"/>
          <w:numId w:val="4"/>
        </w:numPr>
        <w:spacing w:after="200"/>
        <w:ind w:left="170"/>
        <w:contextualSpacing/>
        <w:jc w:val="both"/>
        <w:rPr>
          <w:rFonts w:eastAsia="Calibri"/>
          <w:color w:val="000000"/>
          <w:szCs w:val="28"/>
        </w:rPr>
      </w:pPr>
      <w:proofErr w:type="spellStart"/>
      <w:r w:rsidRPr="00DD5F48">
        <w:rPr>
          <w:rFonts w:eastAsia="Calibri"/>
          <w:color w:val="000000"/>
          <w:szCs w:val="28"/>
        </w:rPr>
        <w:t>здійснити</w:t>
      </w:r>
      <w:proofErr w:type="spellEnd"/>
      <w:r w:rsidRPr="00DD5F48">
        <w:rPr>
          <w:rFonts w:eastAsia="Calibri"/>
          <w:color w:val="000000"/>
          <w:szCs w:val="28"/>
        </w:rPr>
        <w:t xml:space="preserve"> </w:t>
      </w:r>
      <w:proofErr w:type="spellStart"/>
      <w:r w:rsidRPr="00DD5F48">
        <w:rPr>
          <w:rFonts w:eastAsia="Calibri"/>
          <w:color w:val="000000"/>
          <w:szCs w:val="28"/>
        </w:rPr>
        <w:t>аналіз</w:t>
      </w:r>
      <w:proofErr w:type="spellEnd"/>
      <w:r w:rsidRPr="00DD5F48">
        <w:rPr>
          <w:rFonts w:eastAsia="Calibri"/>
          <w:color w:val="000000"/>
          <w:szCs w:val="28"/>
        </w:rPr>
        <w:t xml:space="preserve"> </w:t>
      </w:r>
      <w:proofErr w:type="spellStart"/>
      <w:r w:rsidRPr="00DD5F48">
        <w:rPr>
          <w:rFonts w:eastAsia="Calibri"/>
          <w:color w:val="000000"/>
          <w:szCs w:val="28"/>
        </w:rPr>
        <w:t>рівня</w:t>
      </w:r>
      <w:proofErr w:type="spellEnd"/>
      <w:r w:rsidRPr="00DD5F48">
        <w:rPr>
          <w:rFonts w:eastAsia="Calibri"/>
          <w:color w:val="000000"/>
          <w:szCs w:val="28"/>
        </w:rPr>
        <w:t xml:space="preserve"> </w:t>
      </w:r>
      <w:proofErr w:type="spellStart"/>
      <w:r w:rsidRPr="00DD5F48">
        <w:rPr>
          <w:rFonts w:eastAsia="Calibri"/>
          <w:color w:val="000000"/>
          <w:szCs w:val="28"/>
        </w:rPr>
        <w:t>міжнародної</w:t>
      </w:r>
      <w:proofErr w:type="spellEnd"/>
      <w:r w:rsidRPr="00DD5F48">
        <w:rPr>
          <w:rFonts w:eastAsia="Calibri"/>
          <w:color w:val="000000"/>
          <w:szCs w:val="28"/>
        </w:rPr>
        <w:t xml:space="preserve"> </w:t>
      </w:r>
      <w:proofErr w:type="spellStart"/>
      <w:r w:rsidRPr="00DD5F48">
        <w:rPr>
          <w:rFonts w:eastAsia="Calibri"/>
          <w:color w:val="000000"/>
          <w:szCs w:val="28"/>
        </w:rPr>
        <w:t>конкурентоспроможності</w:t>
      </w:r>
      <w:proofErr w:type="spellEnd"/>
      <w:r w:rsidRPr="00DD5F48">
        <w:rPr>
          <w:rFonts w:eastAsia="Calibri"/>
          <w:color w:val="000000"/>
          <w:szCs w:val="28"/>
        </w:rPr>
        <w:t xml:space="preserve"> </w:t>
      </w:r>
      <w:proofErr w:type="spellStart"/>
      <w:r w:rsidRPr="00DD5F48">
        <w:rPr>
          <w:rFonts w:eastAsia="Calibri"/>
          <w:color w:val="000000"/>
          <w:szCs w:val="28"/>
        </w:rPr>
        <w:t>Одеського</w:t>
      </w:r>
      <w:proofErr w:type="spellEnd"/>
      <w:r w:rsidRPr="00DD5F48">
        <w:rPr>
          <w:rFonts w:eastAsia="Calibri"/>
          <w:color w:val="000000"/>
          <w:szCs w:val="28"/>
        </w:rPr>
        <w:t xml:space="preserve"> </w:t>
      </w:r>
      <w:proofErr w:type="spellStart"/>
      <w:r w:rsidRPr="00DD5F48">
        <w:rPr>
          <w:rFonts w:eastAsia="Calibri"/>
          <w:color w:val="000000"/>
          <w:szCs w:val="28"/>
        </w:rPr>
        <w:t>регіону</w:t>
      </w:r>
      <w:proofErr w:type="spellEnd"/>
      <w:r>
        <w:rPr>
          <w:rFonts w:eastAsia="Calibri"/>
          <w:color w:val="000000"/>
          <w:szCs w:val="28"/>
        </w:rPr>
        <w:t xml:space="preserve"> з </w:t>
      </w:r>
      <w:proofErr w:type="spellStart"/>
      <w:r>
        <w:rPr>
          <w:rFonts w:eastAsia="Calibri"/>
          <w:color w:val="000000"/>
          <w:szCs w:val="28"/>
        </w:rPr>
        <w:t>виокремленням</w:t>
      </w:r>
      <w:proofErr w:type="spellEnd"/>
      <w:r>
        <w:rPr>
          <w:rFonts w:eastAsia="Calibri"/>
          <w:color w:val="000000"/>
          <w:szCs w:val="28"/>
        </w:rPr>
        <w:t xml:space="preserve"> </w:t>
      </w:r>
      <w:proofErr w:type="spellStart"/>
      <w:r>
        <w:rPr>
          <w:rFonts w:eastAsia="Calibri"/>
          <w:color w:val="000000"/>
          <w:szCs w:val="28"/>
        </w:rPr>
        <w:t>інноваційних</w:t>
      </w:r>
      <w:proofErr w:type="spellEnd"/>
      <w:r>
        <w:rPr>
          <w:rFonts w:eastAsia="Calibri"/>
          <w:color w:val="000000"/>
          <w:szCs w:val="28"/>
        </w:rPr>
        <w:t xml:space="preserve"> </w:t>
      </w:r>
      <w:proofErr w:type="spellStart"/>
      <w:r>
        <w:rPr>
          <w:rFonts w:eastAsia="Calibri"/>
          <w:color w:val="000000"/>
          <w:szCs w:val="28"/>
        </w:rPr>
        <w:t>чинників</w:t>
      </w:r>
      <w:proofErr w:type="spellEnd"/>
      <w:r>
        <w:rPr>
          <w:rFonts w:eastAsia="Calibri"/>
          <w:color w:val="000000"/>
          <w:szCs w:val="28"/>
        </w:rPr>
        <w:t xml:space="preserve"> та </w:t>
      </w:r>
      <w:proofErr w:type="spellStart"/>
      <w:r>
        <w:rPr>
          <w:rFonts w:eastAsia="Calibri"/>
          <w:color w:val="000000"/>
          <w:szCs w:val="28"/>
        </w:rPr>
        <w:t>показників</w:t>
      </w:r>
      <w:proofErr w:type="spellEnd"/>
      <w:r w:rsidRPr="00DD5F48">
        <w:rPr>
          <w:rFonts w:eastAsia="Calibri"/>
          <w:color w:val="000000"/>
          <w:szCs w:val="28"/>
        </w:rPr>
        <w:t>;</w:t>
      </w:r>
    </w:p>
    <w:p w14:paraId="2B4A656D" w14:textId="77777777" w:rsidR="00E5663E" w:rsidRPr="00DD5F48" w:rsidRDefault="00E5663E" w:rsidP="00E5663E">
      <w:pPr>
        <w:numPr>
          <w:ilvl w:val="0"/>
          <w:numId w:val="4"/>
        </w:numPr>
        <w:spacing w:after="200"/>
        <w:ind w:left="170"/>
        <w:contextualSpacing/>
        <w:jc w:val="both"/>
        <w:rPr>
          <w:rFonts w:eastAsia="Calibri"/>
          <w:color w:val="000000"/>
          <w:szCs w:val="28"/>
        </w:rPr>
      </w:pPr>
      <w:proofErr w:type="spellStart"/>
      <w:r w:rsidRPr="00DD5F48">
        <w:rPr>
          <w:rFonts w:eastAsia="Calibri"/>
          <w:color w:val="000000"/>
          <w:szCs w:val="28"/>
        </w:rPr>
        <w:t>розробити</w:t>
      </w:r>
      <w:proofErr w:type="spellEnd"/>
      <w:r w:rsidRPr="00DD5F48">
        <w:rPr>
          <w:rFonts w:eastAsia="Calibri"/>
          <w:color w:val="000000"/>
          <w:szCs w:val="28"/>
        </w:rPr>
        <w:t xml:space="preserve"> </w:t>
      </w:r>
      <w:proofErr w:type="spellStart"/>
      <w:r w:rsidRPr="00DD5F48">
        <w:rPr>
          <w:rFonts w:eastAsia="Calibri"/>
          <w:color w:val="000000"/>
          <w:szCs w:val="28"/>
        </w:rPr>
        <w:t>пропозиції</w:t>
      </w:r>
      <w:proofErr w:type="spellEnd"/>
      <w:r w:rsidRPr="00DD5F48">
        <w:rPr>
          <w:rFonts w:eastAsia="Calibri"/>
          <w:color w:val="000000"/>
          <w:szCs w:val="28"/>
        </w:rPr>
        <w:t xml:space="preserve"> </w:t>
      </w:r>
      <w:proofErr w:type="spellStart"/>
      <w:r w:rsidRPr="00DD5F48">
        <w:rPr>
          <w:rFonts w:eastAsia="Calibri"/>
          <w:color w:val="000000"/>
          <w:szCs w:val="28"/>
        </w:rPr>
        <w:t>щодо</w:t>
      </w:r>
      <w:proofErr w:type="spellEnd"/>
      <w:r w:rsidRPr="00DD5F48">
        <w:rPr>
          <w:rFonts w:eastAsia="Calibri"/>
          <w:color w:val="000000"/>
          <w:szCs w:val="28"/>
        </w:rPr>
        <w:t xml:space="preserve"> </w:t>
      </w:r>
      <w:proofErr w:type="spellStart"/>
      <w:r w:rsidRPr="00DD5F48">
        <w:rPr>
          <w:rFonts w:eastAsia="Calibri"/>
          <w:color w:val="000000"/>
          <w:szCs w:val="28"/>
        </w:rPr>
        <w:t>підвищення</w:t>
      </w:r>
      <w:proofErr w:type="spellEnd"/>
      <w:r w:rsidRPr="00DD5F48">
        <w:rPr>
          <w:rFonts w:eastAsia="Calibri"/>
          <w:color w:val="000000"/>
          <w:szCs w:val="28"/>
        </w:rPr>
        <w:t xml:space="preserve"> </w:t>
      </w:r>
      <w:proofErr w:type="spellStart"/>
      <w:r w:rsidRPr="00DD5F48">
        <w:rPr>
          <w:rFonts w:eastAsia="Calibri"/>
          <w:color w:val="000000"/>
          <w:szCs w:val="28"/>
        </w:rPr>
        <w:t>міжнародної</w:t>
      </w:r>
      <w:proofErr w:type="spellEnd"/>
      <w:r w:rsidRPr="00DD5F48">
        <w:rPr>
          <w:rFonts w:eastAsia="Calibri"/>
          <w:color w:val="000000"/>
          <w:szCs w:val="28"/>
        </w:rPr>
        <w:t xml:space="preserve"> </w:t>
      </w:r>
      <w:proofErr w:type="spellStart"/>
      <w:r w:rsidRPr="00DD5F48">
        <w:rPr>
          <w:rFonts w:eastAsia="Calibri"/>
          <w:color w:val="000000"/>
          <w:szCs w:val="28"/>
        </w:rPr>
        <w:t>конкурент</w:t>
      </w:r>
      <w:r>
        <w:rPr>
          <w:rFonts w:eastAsia="Calibri"/>
          <w:color w:val="000000"/>
          <w:szCs w:val="28"/>
        </w:rPr>
        <w:t>оспроможності</w:t>
      </w:r>
      <w:proofErr w:type="spellEnd"/>
      <w:r>
        <w:rPr>
          <w:rFonts w:eastAsia="Calibri"/>
          <w:color w:val="000000"/>
          <w:szCs w:val="28"/>
        </w:rPr>
        <w:t xml:space="preserve"> </w:t>
      </w:r>
      <w:proofErr w:type="spellStart"/>
      <w:r>
        <w:rPr>
          <w:rFonts w:eastAsia="Calibri"/>
          <w:color w:val="000000"/>
          <w:szCs w:val="28"/>
        </w:rPr>
        <w:t>Одеського</w:t>
      </w:r>
      <w:proofErr w:type="spellEnd"/>
      <w:r>
        <w:rPr>
          <w:rFonts w:eastAsia="Calibri"/>
          <w:color w:val="000000"/>
          <w:szCs w:val="28"/>
        </w:rPr>
        <w:t xml:space="preserve"> </w:t>
      </w:r>
      <w:proofErr w:type="spellStart"/>
      <w:r>
        <w:rPr>
          <w:rFonts w:eastAsia="Calibri"/>
          <w:color w:val="000000"/>
          <w:szCs w:val="28"/>
        </w:rPr>
        <w:t>регіону</w:t>
      </w:r>
      <w:proofErr w:type="spellEnd"/>
      <w:r>
        <w:rPr>
          <w:rFonts w:eastAsia="Calibri"/>
          <w:color w:val="000000"/>
          <w:szCs w:val="28"/>
        </w:rPr>
        <w:t xml:space="preserve"> за </w:t>
      </w:r>
      <w:proofErr w:type="spellStart"/>
      <w:r>
        <w:rPr>
          <w:rFonts w:eastAsia="Calibri"/>
          <w:color w:val="000000"/>
          <w:szCs w:val="28"/>
        </w:rPr>
        <w:t>рахунок</w:t>
      </w:r>
      <w:proofErr w:type="spellEnd"/>
      <w:r>
        <w:rPr>
          <w:rFonts w:eastAsia="Calibri"/>
          <w:color w:val="000000"/>
          <w:szCs w:val="28"/>
        </w:rPr>
        <w:t xml:space="preserve"> </w:t>
      </w:r>
      <w:proofErr w:type="spellStart"/>
      <w:r>
        <w:rPr>
          <w:rFonts w:eastAsia="Calibri"/>
          <w:color w:val="000000"/>
          <w:szCs w:val="28"/>
        </w:rPr>
        <w:t>інноваційної</w:t>
      </w:r>
      <w:proofErr w:type="spellEnd"/>
      <w:r>
        <w:rPr>
          <w:rFonts w:eastAsia="Calibri"/>
          <w:color w:val="000000"/>
          <w:szCs w:val="28"/>
        </w:rPr>
        <w:t xml:space="preserve"> </w:t>
      </w:r>
      <w:proofErr w:type="spellStart"/>
      <w:r>
        <w:rPr>
          <w:rFonts w:eastAsia="Calibri"/>
          <w:color w:val="000000"/>
          <w:szCs w:val="28"/>
        </w:rPr>
        <w:t>складової</w:t>
      </w:r>
      <w:proofErr w:type="spellEnd"/>
      <w:r>
        <w:rPr>
          <w:rFonts w:eastAsia="Calibri"/>
          <w:color w:val="000000"/>
          <w:szCs w:val="28"/>
        </w:rPr>
        <w:t>.</w:t>
      </w:r>
    </w:p>
    <w:p w14:paraId="2B4A656E" w14:textId="77777777" w:rsidR="00F66EE5" w:rsidRDefault="00F66EE5" w:rsidP="00E5663E">
      <w:pPr>
        <w:jc w:val="both"/>
        <w:rPr>
          <w:b/>
          <w:i/>
          <w:szCs w:val="28"/>
          <w:lang w:val="uk-UA"/>
        </w:rPr>
      </w:pPr>
    </w:p>
    <w:p w14:paraId="2B4A656F" w14:textId="77777777" w:rsidR="00E5663E" w:rsidRDefault="006371C6" w:rsidP="00E5663E">
      <w:pPr>
        <w:spacing w:after="200"/>
        <w:ind w:left="170" w:firstLine="709"/>
        <w:contextualSpacing/>
        <w:jc w:val="both"/>
        <w:rPr>
          <w:rFonts w:eastAsia="Calibri"/>
          <w:color w:val="000000"/>
          <w:szCs w:val="28"/>
          <w:lang w:val="uk-UA"/>
        </w:rPr>
      </w:pPr>
      <w:r w:rsidRPr="00A861F2">
        <w:rPr>
          <w:b/>
          <w:i/>
          <w:szCs w:val="28"/>
          <w:lang w:val="uk-UA"/>
        </w:rPr>
        <w:t>Об’єкт</w:t>
      </w:r>
      <w:r w:rsidR="000B44E3">
        <w:rPr>
          <w:b/>
          <w:i/>
          <w:szCs w:val="28"/>
          <w:lang w:val="uk-UA"/>
        </w:rPr>
        <w:t>ом</w:t>
      </w:r>
      <w:r w:rsidRPr="00A861F2">
        <w:rPr>
          <w:b/>
          <w:i/>
          <w:szCs w:val="28"/>
          <w:lang w:val="uk-UA"/>
        </w:rPr>
        <w:t xml:space="preserve"> дослідження</w:t>
      </w:r>
      <w:r w:rsidR="00E5663E" w:rsidRPr="00E5663E">
        <w:rPr>
          <w:rFonts w:eastAsia="Calibri"/>
          <w:i/>
          <w:color w:val="000000"/>
          <w:szCs w:val="28"/>
        </w:rPr>
        <w:t xml:space="preserve"> </w:t>
      </w:r>
      <w:r w:rsidR="00E5663E" w:rsidRPr="00DD5F48">
        <w:rPr>
          <w:rFonts w:eastAsia="Calibri"/>
          <w:color w:val="000000"/>
          <w:szCs w:val="28"/>
        </w:rPr>
        <w:t xml:space="preserve">є </w:t>
      </w:r>
      <w:proofErr w:type="spellStart"/>
      <w:r w:rsidR="00E5663E" w:rsidRPr="00DD5F48">
        <w:rPr>
          <w:rFonts w:eastAsia="Calibri"/>
          <w:color w:val="000000"/>
          <w:szCs w:val="28"/>
        </w:rPr>
        <w:t>процес</w:t>
      </w:r>
      <w:proofErr w:type="spellEnd"/>
      <w:r w:rsidR="00E5663E" w:rsidRPr="00DD5F48">
        <w:rPr>
          <w:rFonts w:eastAsia="Calibri"/>
          <w:color w:val="000000"/>
          <w:szCs w:val="28"/>
        </w:rPr>
        <w:t xml:space="preserve"> </w:t>
      </w:r>
      <w:proofErr w:type="spellStart"/>
      <w:r w:rsidR="00E5663E" w:rsidRPr="00DD5F48">
        <w:rPr>
          <w:rFonts w:eastAsia="Calibri"/>
          <w:color w:val="000000"/>
          <w:szCs w:val="28"/>
        </w:rPr>
        <w:t>формування</w:t>
      </w:r>
      <w:proofErr w:type="spellEnd"/>
      <w:r w:rsidR="00E5663E" w:rsidRPr="00DD5F48">
        <w:rPr>
          <w:rFonts w:eastAsia="Calibri"/>
          <w:color w:val="000000"/>
          <w:szCs w:val="28"/>
        </w:rPr>
        <w:t xml:space="preserve"> </w:t>
      </w:r>
      <w:proofErr w:type="spellStart"/>
      <w:r w:rsidR="00E5663E" w:rsidRPr="00DD5F48">
        <w:rPr>
          <w:rFonts w:eastAsia="Calibri"/>
          <w:color w:val="000000"/>
          <w:szCs w:val="28"/>
        </w:rPr>
        <w:t>міжнародної</w:t>
      </w:r>
      <w:proofErr w:type="spellEnd"/>
      <w:r w:rsidR="00E5663E" w:rsidRPr="00DD5F48">
        <w:rPr>
          <w:rFonts w:eastAsia="Calibri"/>
          <w:color w:val="000000"/>
          <w:szCs w:val="28"/>
        </w:rPr>
        <w:t xml:space="preserve"> </w:t>
      </w:r>
      <w:proofErr w:type="spellStart"/>
      <w:r w:rsidR="00E5663E" w:rsidRPr="00DD5F48">
        <w:rPr>
          <w:rFonts w:eastAsia="Calibri"/>
          <w:color w:val="000000"/>
          <w:szCs w:val="28"/>
        </w:rPr>
        <w:t>конкурентоспроможності</w:t>
      </w:r>
      <w:proofErr w:type="spellEnd"/>
      <w:r w:rsidR="00E5663E">
        <w:rPr>
          <w:rFonts w:eastAsia="Calibri"/>
          <w:color w:val="000000"/>
          <w:szCs w:val="28"/>
        </w:rPr>
        <w:t xml:space="preserve"> </w:t>
      </w:r>
      <w:proofErr w:type="spellStart"/>
      <w:r w:rsidR="00E5663E">
        <w:rPr>
          <w:rFonts w:eastAsia="Calibri"/>
          <w:color w:val="000000"/>
          <w:szCs w:val="28"/>
        </w:rPr>
        <w:t>Одеського</w:t>
      </w:r>
      <w:proofErr w:type="spellEnd"/>
      <w:r w:rsidR="00E5663E">
        <w:rPr>
          <w:rFonts w:eastAsia="Calibri"/>
          <w:color w:val="000000"/>
          <w:szCs w:val="28"/>
        </w:rPr>
        <w:t xml:space="preserve"> </w:t>
      </w:r>
      <w:proofErr w:type="spellStart"/>
      <w:r w:rsidR="00E5663E">
        <w:rPr>
          <w:rFonts w:eastAsia="Calibri"/>
          <w:color w:val="000000"/>
          <w:szCs w:val="28"/>
        </w:rPr>
        <w:t>регіону</w:t>
      </w:r>
      <w:proofErr w:type="spellEnd"/>
      <w:r w:rsidR="00E5663E" w:rsidRPr="00DD5F48">
        <w:rPr>
          <w:rFonts w:eastAsia="Calibri"/>
          <w:color w:val="000000"/>
          <w:szCs w:val="28"/>
        </w:rPr>
        <w:t xml:space="preserve">. </w:t>
      </w:r>
    </w:p>
    <w:p w14:paraId="2B4A6570" w14:textId="77777777" w:rsidR="0030769A" w:rsidRPr="0030769A" w:rsidRDefault="0030769A" w:rsidP="00E5663E">
      <w:pPr>
        <w:spacing w:after="200"/>
        <w:ind w:left="170" w:firstLine="709"/>
        <w:contextualSpacing/>
        <w:jc w:val="both"/>
        <w:rPr>
          <w:rFonts w:eastAsia="Calibri"/>
          <w:color w:val="000000"/>
          <w:szCs w:val="28"/>
          <w:lang w:val="uk-UA"/>
        </w:rPr>
      </w:pPr>
    </w:p>
    <w:p w14:paraId="2B4A6571" w14:textId="77777777" w:rsidR="006371C6" w:rsidRPr="00DD2447" w:rsidRDefault="00E5663E" w:rsidP="00E5663E">
      <w:pPr>
        <w:spacing w:after="200"/>
        <w:ind w:left="170" w:firstLine="709"/>
        <w:contextualSpacing/>
        <w:jc w:val="both"/>
        <w:rPr>
          <w:rFonts w:eastAsia="Calibri"/>
          <w:color w:val="000000"/>
          <w:szCs w:val="28"/>
          <w:lang w:val="uk-UA"/>
        </w:rPr>
      </w:pPr>
      <w:r w:rsidRPr="00DD2447">
        <w:rPr>
          <w:rFonts w:eastAsia="Calibri"/>
          <w:b/>
          <w:i/>
          <w:color w:val="000000"/>
          <w:szCs w:val="28"/>
          <w:lang w:val="uk-UA"/>
        </w:rPr>
        <w:t>Предметом дослідження</w:t>
      </w:r>
      <w:r w:rsidRPr="00DD2447">
        <w:rPr>
          <w:rFonts w:eastAsia="Calibri"/>
          <w:color w:val="000000"/>
          <w:szCs w:val="28"/>
          <w:lang w:val="uk-UA"/>
        </w:rPr>
        <w:t xml:space="preserve"> виступають теоретичні основи та організаційно-економічні рішення щодо підвищення рівня міжнародної конкурентоспроможності Одеського регіону України за рахунок інноваційної складової.</w:t>
      </w:r>
    </w:p>
    <w:p w14:paraId="2B4A6572" w14:textId="77777777" w:rsidR="006371C6" w:rsidRPr="00A861F2" w:rsidRDefault="006371C6" w:rsidP="006371C6">
      <w:pPr>
        <w:jc w:val="both"/>
        <w:rPr>
          <w:szCs w:val="28"/>
          <w:lang w:val="uk-UA"/>
        </w:rPr>
      </w:pPr>
    </w:p>
    <w:p w14:paraId="2B4A6573" w14:textId="77777777" w:rsidR="000B44E3" w:rsidRDefault="006371C6" w:rsidP="000B44E3">
      <w:pPr>
        <w:ind w:firstLine="709"/>
        <w:jc w:val="both"/>
        <w:rPr>
          <w:szCs w:val="28"/>
          <w:lang w:val="uk-UA"/>
        </w:rPr>
      </w:pPr>
      <w:r w:rsidRPr="00A861F2">
        <w:rPr>
          <w:b/>
          <w:i/>
          <w:szCs w:val="28"/>
          <w:lang w:val="uk-UA"/>
        </w:rPr>
        <w:t>Методи дослідження</w:t>
      </w:r>
      <w:r w:rsidR="000B44E3" w:rsidRPr="00923091">
        <w:rPr>
          <w:b/>
          <w:szCs w:val="28"/>
          <w:lang w:val="uk-UA"/>
        </w:rPr>
        <w:t>.</w:t>
      </w:r>
      <w:r w:rsidR="000B44E3" w:rsidRPr="00923091">
        <w:rPr>
          <w:szCs w:val="28"/>
          <w:lang w:val="uk-UA"/>
        </w:rPr>
        <w:t xml:space="preserve"> </w:t>
      </w:r>
      <w:r w:rsidR="000B44E3">
        <w:rPr>
          <w:szCs w:val="28"/>
          <w:lang w:val="uk-UA"/>
        </w:rPr>
        <w:t xml:space="preserve">У роботі було застосовано такі </w:t>
      </w:r>
      <w:r w:rsidR="000B44E3" w:rsidRPr="00923091">
        <w:rPr>
          <w:szCs w:val="28"/>
          <w:lang w:val="uk-UA"/>
        </w:rPr>
        <w:t>методи</w:t>
      </w:r>
      <w:r w:rsidR="000B44E3">
        <w:rPr>
          <w:szCs w:val="28"/>
          <w:lang w:val="uk-UA"/>
        </w:rPr>
        <w:t xml:space="preserve"> дослідження</w:t>
      </w:r>
      <w:r w:rsidR="000B44E3" w:rsidRPr="00923091">
        <w:rPr>
          <w:szCs w:val="28"/>
          <w:lang w:val="uk-UA"/>
        </w:rPr>
        <w:t>,</w:t>
      </w:r>
      <w:r w:rsidR="000B44E3">
        <w:rPr>
          <w:szCs w:val="28"/>
          <w:lang w:val="uk-UA"/>
        </w:rPr>
        <w:t xml:space="preserve"> як табличний та </w:t>
      </w:r>
      <w:r w:rsidR="000B44E3">
        <w:rPr>
          <w:szCs w:val="28"/>
          <w:shd w:val="clear" w:color="auto" w:fill="FFFFFF"/>
          <w:lang w:val="uk-UA"/>
        </w:rPr>
        <w:t>графічний методи,</w:t>
      </w:r>
      <w:r w:rsidR="000B44E3">
        <w:rPr>
          <w:szCs w:val="28"/>
          <w:lang w:val="uk-UA"/>
        </w:rPr>
        <w:t xml:space="preserve"> порівняння і прогнозування, узагальнення, </w:t>
      </w:r>
      <w:r w:rsidR="000B44E3" w:rsidRPr="003D37F3">
        <w:rPr>
          <w:rStyle w:val="longtext"/>
          <w:color w:val="000000"/>
          <w:szCs w:val="28"/>
          <w:lang w:val="uk-UA"/>
        </w:rPr>
        <w:t>методи математичної статистики</w:t>
      </w:r>
      <w:r w:rsidR="000B44E3">
        <w:rPr>
          <w:szCs w:val="28"/>
          <w:lang w:val="uk-UA"/>
        </w:rPr>
        <w:t xml:space="preserve"> та економічного аналізу, кореляційно-регресійний метод.</w:t>
      </w:r>
    </w:p>
    <w:p w14:paraId="2B4A6574" w14:textId="77777777" w:rsidR="000B44E3" w:rsidRDefault="000B44E3" w:rsidP="000B44E3">
      <w:pPr>
        <w:ind w:firstLine="709"/>
        <w:jc w:val="both"/>
        <w:rPr>
          <w:szCs w:val="28"/>
          <w:lang w:val="uk-UA"/>
        </w:rPr>
      </w:pPr>
    </w:p>
    <w:p w14:paraId="2B4A6575" w14:textId="77777777" w:rsidR="00E5663E" w:rsidRDefault="00E5663E" w:rsidP="008B25A7">
      <w:pPr>
        <w:spacing w:after="200"/>
        <w:ind w:left="170" w:firstLine="709"/>
        <w:contextualSpacing/>
        <w:jc w:val="both"/>
        <w:rPr>
          <w:rFonts w:eastAsia="Calibri"/>
          <w:color w:val="000000"/>
          <w:szCs w:val="28"/>
          <w:shd w:val="clear" w:color="auto" w:fill="FFFFFF"/>
        </w:rPr>
      </w:pPr>
      <w:proofErr w:type="spellStart"/>
      <w:r w:rsidRPr="00E5663E">
        <w:rPr>
          <w:rFonts w:eastAsia="Calibri"/>
          <w:b/>
          <w:i/>
          <w:color w:val="000000"/>
          <w:szCs w:val="28"/>
          <w:shd w:val="clear" w:color="auto" w:fill="FFFFFF"/>
        </w:rPr>
        <w:lastRenderedPageBreak/>
        <w:t>Інформаційною</w:t>
      </w:r>
      <w:proofErr w:type="spellEnd"/>
      <w:r w:rsidRPr="00E5663E">
        <w:rPr>
          <w:rFonts w:eastAsia="Calibri"/>
          <w:b/>
          <w:i/>
          <w:color w:val="000000"/>
          <w:szCs w:val="28"/>
          <w:shd w:val="clear" w:color="auto" w:fill="FFFFFF"/>
        </w:rPr>
        <w:t xml:space="preserve"> основою</w:t>
      </w:r>
      <w:r w:rsidRPr="00DD5F48">
        <w:rPr>
          <w:rFonts w:eastAsia="Calibri"/>
          <w:color w:val="000000"/>
          <w:szCs w:val="28"/>
          <w:shd w:val="clear" w:color="auto" w:fill="FFFFFF"/>
        </w:rPr>
        <w:t xml:space="preserve"> </w:t>
      </w:r>
      <w:proofErr w:type="spellStart"/>
      <w:r w:rsidRPr="00DD5F48">
        <w:rPr>
          <w:rFonts w:eastAsia="Calibri"/>
          <w:color w:val="000000"/>
          <w:szCs w:val="28"/>
          <w:shd w:val="clear" w:color="auto" w:fill="FFFFFF"/>
        </w:rPr>
        <w:t>дослідження</w:t>
      </w:r>
      <w:proofErr w:type="spellEnd"/>
      <w:r w:rsidRPr="00DD5F48">
        <w:rPr>
          <w:rFonts w:eastAsia="Calibri"/>
          <w:color w:val="000000"/>
          <w:szCs w:val="28"/>
          <w:shd w:val="clear" w:color="auto" w:fill="FFFFFF"/>
        </w:rPr>
        <w:t xml:space="preserve"> </w:t>
      </w:r>
      <w:proofErr w:type="spellStart"/>
      <w:r w:rsidRPr="00DD5F48">
        <w:rPr>
          <w:rFonts w:eastAsia="Calibri"/>
          <w:color w:val="000000"/>
          <w:szCs w:val="28"/>
          <w:shd w:val="clear" w:color="auto" w:fill="FFFFFF"/>
        </w:rPr>
        <w:t>виступають</w:t>
      </w:r>
      <w:proofErr w:type="spellEnd"/>
      <w:r w:rsidRPr="00DD5F48">
        <w:rPr>
          <w:rFonts w:eastAsia="Calibri"/>
          <w:color w:val="000000"/>
          <w:szCs w:val="28"/>
          <w:shd w:val="clear" w:color="auto" w:fill="FFFFFF"/>
        </w:rPr>
        <w:t xml:space="preserve"> </w:t>
      </w:r>
      <w:proofErr w:type="spellStart"/>
      <w:r w:rsidRPr="00DD5F48">
        <w:rPr>
          <w:rFonts w:eastAsia="Calibri"/>
          <w:color w:val="000000"/>
          <w:szCs w:val="28"/>
          <w:shd w:val="clear" w:color="auto" w:fill="FFFFFF"/>
        </w:rPr>
        <w:t>закони</w:t>
      </w:r>
      <w:proofErr w:type="spellEnd"/>
      <w:r w:rsidRPr="00DD5F48">
        <w:rPr>
          <w:rFonts w:eastAsia="Calibri"/>
          <w:color w:val="000000"/>
          <w:szCs w:val="28"/>
          <w:shd w:val="clear" w:color="auto" w:fill="FFFFFF"/>
        </w:rPr>
        <w:t xml:space="preserve"> та </w:t>
      </w:r>
      <w:proofErr w:type="spellStart"/>
      <w:r w:rsidRPr="00DD5F48">
        <w:rPr>
          <w:rFonts w:eastAsia="Calibri"/>
          <w:color w:val="000000"/>
          <w:szCs w:val="28"/>
          <w:shd w:val="clear" w:color="auto" w:fill="FFFFFF"/>
        </w:rPr>
        <w:t>інші</w:t>
      </w:r>
      <w:proofErr w:type="spellEnd"/>
      <w:r w:rsidRPr="00DD5F48">
        <w:rPr>
          <w:rFonts w:eastAsia="Calibri"/>
          <w:color w:val="000000"/>
          <w:szCs w:val="28"/>
          <w:shd w:val="clear" w:color="auto" w:fill="FFFFFF"/>
        </w:rPr>
        <w:t xml:space="preserve"> нормативно-</w:t>
      </w:r>
      <w:proofErr w:type="spellStart"/>
      <w:r w:rsidRPr="00DD5F48">
        <w:rPr>
          <w:rFonts w:eastAsia="Calibri"/>
          <w:color w:val="000000"/>
          <w:szCs w:val="28"/>
          <w:shd w:val="clear" w:color="auto" w:fill="FFFFFF"/>
        </w:rPr>
        <w:t>правові</w:t>
      </w:r>
      <w:proofErr w:type="spellEnd"/>
      <w:r w:rsidRPr="00DD5F48">
        <w:rPr>
          <w:rFonts w:eastAsia="Calibri"/>
          <w:color w:val="000000"/>
          <w:szCs w:val="28"/>
          <w:shd w:val="clear" w:color="auto" w:fill="FFFFFF"/>
        </w:rPr>
        <w:t xml:space="preserve"> </w:t>
      </w:r>
      <w:proofErr w:type="spellStart"/>
      <w:r w:rsidRPr="00DD5F48">
        <w:rPr>
          <w:rFonts w:eastAsia="Calibri"/>
          <w:color w:val="000000"/>
          <w:szCs w:val="28"/>
          <w:shd w:val="clear" w:color="auto" w:fill="FFFFFF"/>
        </w:rPr>
        <w:t>документи</w:t>
      </w:r>
      <w:proofErr w:type="spellEnd"/>
      <w:r w:rsidRPr="00DD5F48">
        <w:rPr>
          <w:rFonts w:eastAsia="Calibri"/>
          <w:color w:val="000000"/>
          <w:szCs w:val="28"/>
          <w:shd w:val="clear" w:color="auto" w:fill="FFFFFF"/>
        </w:rPr>
        <w:t xml:space="preserve">, </w:t>
      </w:r>
      <w:proofErr w:type="spellStart"/>
      <w:r w:rsidRPr="00DD5F48">
        <w:rPr>
          <w:rFonts w:eastAsia="Calibri"/>
          <w:color w:val="000000"/>
          <w:szCs w:val="28"/>
          <w:shd w:val="clear" w:color="auto" w:fill="FFFFFF"/>
        </w:rPr>
        <w:t>монографічна</w:t>
      </w:r>
      <w:proofErr w:type="spellEnd"/>
      <w:r w:rsidRPr="00DD5F48">
        <w:rPr>
          <w:rFonts w:eastAsia="Calibri"/>
          <w:color w:val="000000"/>
          <w:szCs w:val="28"/>
          <w:shd w:val="clear" w:color="auto" w:fill="FFFFFF"/>
        </w:rPr>
        <w:t xml:space="preserve"> та </w:t>
      </w:r>
      <w:proofErr w:type="spellStart"/>
      <w:r w:rsidRPr="00DD5F48">
        <w:rPr>
          <w:rFonts w:eastAsia="Calibri"/>
          <w:color w:val="000000"/>
          <w:szCs w:val="28"/>
          <w:shd w:val="clear" w:color="auto" w:fill="FFFFFF"/>
        </w:rPr>
        <w:t>наукова</w:t>
      </w:r>
      <w:proofErr w:type="spellEnd"/>
      <w:r w:rsidRPr="00DD5F48">
        <w:rPr>
          <w:rFonts w:eastAsia="Calibri"/>
          <w:color w:val="000000"/>
          <w:szCs w:val="28"/>
          <w:shd w:val="clear" w:color="auto" w:fill="FFFFFF"/>
        </w:rPr>
        <w:t xml:space="preserve"> </w:t>
      </w:r>
      <w:proofErr w:type="spellStart"/>
      <w:r w:rsidRPr="00DD5F48">
        <w:rPr>
          <w:rFonts w:eastAsia="Calibri"/>
          <w:color w:val="000000"/>
          <w:szCs w:val="28"/>
          <w:shd w:val="clear" w:color="auto" w:fill="FFFFFF"/>
        </w:rPr>
        <w:t>література</w:t>
      </w:r>
      <w:proofErr w:type="spellEnd"/>
      <w:r w:rsidRPr="00DD5F48">
        <w:rPr>
          <w:rFonts w:eastAsia="Calibri"/>
          <w:color w:val="000000"/>
          <w:szCs w:val="28"/>
          <w:shd w:val="clear" w:color="auto" w:fill="FFFFFF"/>
        </w:rPr>
        <w:t xml:space="preserve">, </w:t>
      </w:r>
      <w:proofErr w:type="spellStart"/>
      <w:r w:rsidRPr="00DD5F48">
        <w:rPr>
          <w:rFonts w:eastAsia="Calibri"/>
          <w:color w:val="000000"/>
          <w:szCs w:val="28"/>
          <w:shd w:val="clear" w:color="auto" w:fill="FFFFFF"/>
        </w:rPr>
        <w:t>Інтернет-джерела</w:t>
      </w:r>
      <w:proofErr w:type="spellEnd"/>
      <w:r w:rsidRPr="00DD5F48">
        <w:rPr>
          <w:rFonts w:eastAsia="Calibri"/>
          <w:color w:val="000000"/>
          <w:szCs w:val="28"/>
          <w:shd w:val="clear" w:color="auto" w:fill="FFFFFF"/>
        </w:rPr>
        <w:t xml:space="preserve">, </w:t>
      </w:r>
      <w:proofErr w:type="spellStart"/>
      <w:r w:rsidRPr="00DD5F48">
        <w:rPr>
          <w:rFonts w:eastAsia="Calibri"/>
          <w:color w:val="000000"/>
          <w:szCs w:val="28"/>
          <w:shd w:val="clear" w:color="auto" w:fill="FFFFFF"/>
        </w:rPr>
        <w:t>статистична</w:t>
      </w:r>
      <w:proofErr w:type="spellEnd"/>
      <w:r w:rsidRPr="00DD5F48">
        <w:rPr>
          <w:rFonts w:eastAsia="Calibri"/>
          <w:color w:val="000000"/>
          <w:szCs w:val="28"/>
          <w:shd w:val="clear" w:color="auto" w:fill="FFFFFF"/>
        </w:rPr>
        <w:t xml:space="preserve"> </w:t>
      </w:r>
      <w:proofErr w:type="spellStart"/>
      <w:r w:rsidRPr="00DD5F48">
        <w:rPr>
          <w:rFonts w:eastAsia="Calibri"/>
          <w:color w:val="000000"/>
          <w:szCs w:val="28"/>
          <w:shd w:val="clear" w:color="auto" w:fill="FFFFFF"/>
        </w:rPr>
        <w:t>інформація</w:t>
      </w:r>
      <w:proofErr w:type="spellEnd"/>
      <w:r w:rsidRPr="00DD5F48">
        <w:rPr>
          <w:rFonts w:eastAsia="Calibri"/>
          <w:color w:val="000000"/>
          <w:szCs w:val="28"/>
          <w:shd w:val="clear" w:color="auto" w:fill="FFFFFF"/>
        </w:rPr>
        <w:t xml:space="preserve"> </w:t>
      </w:r>
      <w:proofErr w:type="spellStart"/>
      <w:r w:rsidRPr="00DD5F48">
        <w:rPr>
          <w:rFonts w:eastAsia="Calibri"/>
          <w:color w:val="000000"/>
          <w:szCs w:val="28"/>
          <w:shd w:val="clear" w:color="auto" w:fill="FFFFFF"/>
        </w:rPr>
        <w:t>Державної</w:t>
      </w:r>
      <w:proofErr w:type="spellEnd"/>
      <w:r w:rsidRPr="00DD5F48">
        <w:rPr>
          <w:rFonts w:eastAsia="Calibri"/>
          <w:color w:val="000000"/>
          <w:szCs w:val="28"/>
          <w:shd w:val="clear" w:color="auto" w:fill="FFFFFF"/>
        </w:rPr>
        <w:t xml:space="preserve"> </w:t>
      </w:r>
      <w:proofErr w:type="spellStart"/>
      <w:r w:rsidRPr="00DD5F48">
        <w:rPr>
          <w:rFonts w:eastAsia="Calibri"/>
          <w:color w:val="000000"/>
          <w:szCs w:val="28"/>
          <w:shd w:val="clear" w:color="auto" w:fill="FFFFFF"/>
        </w:rPr>
        <w:t>служби</w:t>
      </w:r>
      <w:proofErr w:type="spellEnd"/>
      <w:r w:rsidRPr="00DD5F48">
        <w:rPr>
          <w:rFonts w:eastAsia="Calibri"/>
          <w:color w:val="000000"/>
          <w:szCs w:val="28"/>
          <w:shd w:val="clear" w:color="auto" w:fill="FFFFFF"/>
        </w:rPr>
        <w:t xml:space="preserve"> статистики </w:t>
      </w:r>
      <w:proofErr w:type="spellStart"/>
      <w:r w:rsidRPr="00DD5F48">
        <w:rPr>
          <w:rFonts w:eastAsia="Calibri"/>
          <w:color w:val="000000"/>
          <w:szCs w:val="28"/>
          <w:shd w:val="clear" w:color="auto" w:fill="FFFFFF"/>
        </w:rPr>
        <w:t>України</w:t>
      </w:r>
      <w:proofErr w:type="spellEnd"/>
      <w:r w:rsidRPr="00DD5F48">
        <w:rPr>
          <w:rFonts w:eastAsia="Calibri"/>
          <w:color w:val="000000"/>
          <w:szCs w:val="28"/>
          <w:shd w:val="clear" w:color="auto" w:fill="FFFFFF"/>
        </w:rPr>
        <w:t xml:space="preserve"> та </w:t>
      </w:r>
      <w:proofErr w:type="spellStart"/>
      <w:r w:rsidRPr="00DD5F48">
        <w:rPr>
          <w:rFonts w:eastAsia="Calibri"/>
          <w:color w:val="000000"/>
          <w:szCs w:val="28"/>
          <w:shd w:val="clear" w:color="auto" w:fill="FFFFFF"/>
        </w:rPr>
        <w:t>Міністерства</w:t>
      </w:r>
      <w:proofErr w:type="spellEnd"/>
      <w:r w:rsidRPr="00DD5F48">
        <w:rPr>
          <w:rFonts w:eastAsia="Calibri"/>
          <w:color w:val="000000"/>
          <w:szCs w:val="28"/>
          <w:shd w:val="clear" w:color="auto" w:fill="FFFFFF"/>
        </w:rPr>
        <w:t xml:space="preserve"> </w:t>
      </w:r>
      <w:proofErr w:type="spellStart"/>
      <w:r w:rsidRPr="00DD5F48">
        <w:rPr>
          <w:rFonts w:eastAsia="Calibri"/>
          <w:color w:val="000000"/>
          <w:szCs w:val="28"/>
          <w:shd w:val="clear" w:color="auto" w:fill="FFFFFF"/>
        </w:rPr>
        <w:t>економіки</w:t>
      </w:r>
      <w:proofErr w:type="spellEnd"/>
      <w:r w:rsidRPr="00DD5F48">
        <w:rPr>
          <w:rFonts w:eastAsia="Calibri"/>
          <w:color w:val="000000"/>
          <w:szCs w:val="28"/>
          <w:shd w:val="clear" w:color="auto" w:fill="FFFFFF"/>
        </w:rPr>
        <w:t>.</w:t>
      </w:r>
    </w:p>
    <w:p w14:paraId="2B4A6576" w14:textId="77777777" w:rsidR="000A54D5" w:rsidRPr="00E5663E" w:rsidRDefault="000A54D5" w:rsidP="008B25A7">
      <w:pPr>
        <w:jc w:val="both"/>
        <w:rPr>
          <w:szCs w:val="28"/>
        </w:rPr>
      </w:pPr>
    </w:p>
    <w:p w14:paraId="2B4A6577" w14:textId="77777777" w:rsidR="006371C6" w:rsidRDefault="006371C6" w:rsidP="008B25A7">
      <w:pPr>
        <w:ind w:firstLine="709"/>
        <w:jc w:val="both"/>
        <w:rPr>
          <w:bCs/>
          <w:szCs w:val="28"/>
          <w:lang w:val="uk-UA"/>
        </w:rPr>
      </w:pPr>
      <w:r w:rsidRPr="00A861F2">
        <w:rPr>
          <w:b/>
          <w:bCs/>
          <w:i/>
          <w:szCs w:val="28"/>
          <w:lang w:val="uk-UA"/>
        </w:rPr>
        <w:t>Структура та обсяг роботи</w:t>
      </w:r>
      <w:r w:rsidRPr="00A861F2">
        <w:rPr>
          <w:bCs/>
          <w:szCs w:val="28"/>
          <w:lang w:val="uk-UA"/>
        </w:rPr>
        <w:t xml:space="preserve">. </w:t>
      </w:r>
      <w:r w:rsidRPr="00A861F2">
        <w:rPr>
          <w:szCs w:val="28"/>
          <w:lang w:val="uk-UA"/>
        </w:rPr>
        <w:t xml:space="preserve">Кваліфікаційна робота магістра складається зі вступу, трьох розділів, висновків, </w:t>
      </w:r>
      <w:r w:rsidR="00634C8E">
        <w:rPr>
          <w:szCs w:val="28"/>
          <w:lang w:val="uk-UA"/>
        </w:rPr>
        <w:t xml:space="preserve">списку використаних джерел </w:t>
      </w:r>
      <w:r w:rsidR="00634C8E" w:rsidRPr="004A5DEB">
        <w:rPr>
          <w:szCs w:val="28"/>
          <w:lang w:val="uk-UA"/>
        </w:rPr>
        <w:t>(90 найменувань) та 2</w:t>
      </w:r>
      <w:r w:rsidRPr="004A5DEB">
        <w:rPr>
          <w:szCs w:val="28"/>
          <w:lang w:val="uk-UA"/>
        </w:rPr>
        <w:t xml:space="preserve">-х додатків. </w:t>
      </w:r>
      <w:r w:rsidRPr="004A5DEB">
        <w:rPr>
          <w:bCs/>
          <w:szCs w:val="28"/>
          <w:lang w:val="uk-UA"/>
        </w:rPr>
        <w:t>Зага</w:t>
      </w:r>
      <w:r w:rsidR="00634C8E" w:rsidRPr="004A5DEB">
        <w:rPr>
          <w:bCs/>
          <w:szCs w:val="28"/>
          <w:lang w:val="uk-UA"/>
        </w:rPr>
        <w:t>льний обсяг роботи становить 113</w:t>
      </w:r>
      <w:r w:rsidRPr="004A5DEB">
        <w:rPr>
          <w:bCs/>
          <w:szCs w:val="28"/>
          <w:lang w:val="uk-UA"/>
        </w:rPr>
        <w:t xml:space="preserve"> сторінок. Основний зміст викладено на </w:t>
      </w:r>
      <w:r w:rsidR="00634C8E" w:rsidRPr="004A5DEB">
        <w:rPr>
          <w:bCs/>
          <w:szCs w:val="28"/>
          <w:lang w:val="uk-UA"/>
        </w:rPr>
        <w:t>99</w:t>
      </w:r>
      <w:r w:rsidRPr="004A5DEB">
        <w:rPr>
          <w:bCs/>
          <w:szCs w:val="28"/>
          <w:lang w:val="uk-UA"/>
        </w:rPr>
        <w:t xml:space="preserve"> сторінках. Робота містить </w:t>
      </w:r>
      <w:r w:rsidR="00634C8E" w:rsidRPr="004A5DEB">
        <w:rPr>
          <w:bCs/>
          <w:szCs w:val="28"/>
          <w:lang w:val="uk-UA"/>
        </w:rPr>
        <w:t>15 таблиць, 17</w:t>
      </w:r>
      <w:r w:rsidRPr="004A5DEB">
        <w:rPr>
          <w:bCs/>
          <w:szCs w:val="28"/>
          <w:lang w:val="uk-UA"/>
        </w:rPr>
        <w:t xml:space="preserve"> рисунків.</w:t>
      </w:r>
    </w:p>
    <w:p w14:paraId="2B4A6578" w14:textId="77777777" w:rsidR="000A54D5" w:rsidRDefault="000A54D5" w:rsidP="008B25A7">
      <w:pPr>
        <w:ind w:firstLine="709"/>
        <w:jc w:val="both"/>
        <w:rPr>
          <w:bCs/>
          <w:szCs w:val="28"/>
          <w:lang w:val="uk-UA"/>
        </w:rPr>
      </w:pPr>
    </w:p>
    <w:p w14:paraId="2B4A6579" w14:textId="77777777" w:rsidR="00573F72" w:rsidRDefault="006371C6" w:rsidP="008B25A7">
      <w:pPr>
        <w:pStyle w:val="21"/>
        <w:rPr>
          <w:bCs/>
          <w:sz w:val="28"/>
          <w:szCs w:val="28"/>
        </w:rPr>
      </w:pPr>
      <w:r w:rsidRPr="00573F72">
        <w:rPr>
          <w:b/>
          <w:bCs/>
          <w:i/>
          <w:sz w:val="28"/>
          <w:szCs w:val="28"/>
        </w:rPr>
        <w:t>Публікації</w:t>
      </w:r>
      <w:r w:rsidRPr="00573F72">
        <w:rPr>
          <w:bCs/>
          <w:sz w:val="28"/>
          <w:szCs w:val="28"/>
        </w:rPr>
        <w:t>. За результатами виконання кваліфікаційної роботи магістра опубліковано</w:t>
      </w:r>
      <w:r w:rsidR="008B25A7" w:rsidRPr="00573F72">
        <w:rPr>
          <w:bCs/>
          <w:sz w:val="28"/>
          <w:szCs w:val="28"/>
        </w:rPr>
        <w:t xml:space="preserve"> 3 статті: </w:t>
      </w:r>
    </w:p>
    <w:p w14:paraId="2B4A657A" w14:textId="77777777" w:rsidR="00573F72" w:rsidRDefault="008B25A7" w:rsidP="00573F72">
      <w:pPr>
        <w:pStyle w:val="21"/>
        <w:numPr>
          <w:ilvl w:val="0"/>
          <w:numId w:val="8"/>
        </w:numPr>
        <w:ind w:left="0" w:firstLine="0"/>
        <w:rPr>
          <w:bCs/>
          <w:sz w:val="28"/>
          <w:szCs w:val="28"/>
        </w:rPr>
      </w:pPr>
      <w:proofErr w:type="spellStart"/>
      <w:r w:rsidRPr="00573F72">
        <w:rPr>
          <w:bCs/>
          <w:sz w:val="28"/>
          <w:szCs w:val="28"/>
        </w:rPr>
        <w:t>Уханова</w:t>
      </w:r>
      <w:proofErr w:type="spellEnd"/>
      <w:r w:rsidRPr="00573F72">
        <w:rPr>
          <w:bCs/>
          <w:sz w:val="28"/>
          <w:szCs w:val="28"/>
        </w:rPr>
        <w:t xml:space="preserve"> О.І. Бондаренко О.І «Аналіз сучасного стану міжнародної конкурентоспроможності Одеського регіону: чинники </w:t>
      </w:r>
      <w:proofErr w:type="spellStart"/>
      <w:r w:rsidRPr="00573F72">
        <w:rPr>
          <w:bCs/>
          <w:sz w:val="28"/>
          <w:szCs w:val="28"/>
        </w:rPr>
        <w:t>конкурентнох</w:t>
      </w:r>
      <w:proofErr w:type="spellEnd"/>
      <w:r w:rsidRPr="00573F72">
        <w:rPr>
          <w:bCs/>
          <w:sz w:val="28"/>
          <w:szCs w:val="28"/>
        </w:rPr>
        <w:t xml:space="preserve"> позиції»// «Альманах науки»– Київ - 2017. –№7 – С. 35-39; </w:t>
      </w:r>
    </w:p>
    <w:p w14:paraId="2B4A657B" w14:textId="77777777" w:rsidR="00573F72" w:rsidRDefault="008B25A7" w:rsidP="00573F72">
      <w:pPr>
        <w:pStyle w:val="21"/>
        <w:numPr>
          <w:ilvl w:val="0"/>
          <w:numId w:val="8"/>
        </w:numPr>
        <w:ind w:left="0" w:firstLine="0"/>
        <w:rPr>
          <w:bCs/>
          <w:sz w:val="28"/>
          <w:szCs w:val="28"/>
        </w:rPr>
      </w:pPr>
      <w:proofErr w:type="spellStart"/>
      <w:r w:rsidRPr="00573F72">
        <w:rPr>
          <w:bCs/>
          <w:sz w:val="28"/>
          <w:szCs w:val="28"/>
        </w:rPr>
        <w:t>Уханова</w:t>
      </w:r>
      <w:proofErr w:type="spellEnd"/>
      <w:r w:rsidRPr="00573F72">
        <w:rPr>
          <w:bCs/>
          <w:sz w:val="28"/>
          <w:szCs w:val="28"/>
        </w:rPr>
        <w:t xml:space="preserve"> О.І. Бондаренко О.І «Міжнародна конкурентоспроможність Одеського регіону: стан та перспективи підвищення» // «Науковий вісник»- Одеса-2016-№7- С.94-11; </w:t>
      </w:r>
    </w:p>
    <w:p w14:paraId="2B4A657C" w14:textId="77777777" w:rsidR="008B25A7" w:rsidRPr="00573F72" w:rsidRDefault="008B25A7" w:rsidP="00573F72">
      <w:pPr>
        <w:pStyle w:val="21"/>
        <w:numPr>
          <w:ilvl w:val="0"/>
          <w:numId w:val="8"/>
        </w:numPr>
        <w:ind w:left="0" w:firstLine="0"/>
        <w:rPr>
          <w:bCs/>
          <w:sz w:val="28"/>
          <w:szCs w:val="28"/>
        </w:rPr>
      </w:pPr>
      <w:r w:rsidRPr="00573F72">
        <w:rPr>
          <w:bCs/>
          <w:sz w:val="28"/>
          <w:szCs w:val="28"/>
        </w:rPr>
        <w:t>Бондаренко О.І «Міжнародна конкурентоспроможність Одеського регіону: стан та перспективи розвитку//</w:t>
      </w:r>
      <w:r w:rsidRPr="00573F72">
        <w:rPr>
          <w:sz w:val="28"/>
          <w:szCs w:val="28"/>
          <w:shd w:val="clear" w:color="auto" w:fill="FFFFFF"/>
        </w:rPr>
        <w:t>«МИНУЛЕ, СУЧАСНЕ, МАЙБУТНЄ» - 2016- №6- С.13-17</w:t>
      </w:r>
    </w:p>
    <w:p w14:paraId="2B4A657D" w14:textId="77777777" w:rsidR="000A54D5" w:rsidRPr="000A54D5" w:rsidRDefault="000A54D5" w:rsidP="008B25A7">
      <w:pPr>
        <w:ind w:firstLine="709"/>
        <w:jc w:val="both"/>
        <w:rPr>
          <w:bCs/>
          <w:szCs w:val="28"/>
          <w:lang w:val="uk-UA"/>
        </w:rPr>
      </w:pPr>
    </w:p>
    <w:p w14:paraId="2B4A657E" w14:textId="77777777" w:rsidR="006371C6" w:rsidRDefault="006371C6" w:rsidP="00DA5736">
      <w:pPr>
        <w:spacing w:after="120"/>
        <w:ind w:firstLine="709"/>
        <w:jc w:val="center"/>
        <w:rPr>
          <w:b/>
          <w:bCs/>
          <w:szCs w:val="28"/>
          <w:lang w:val="uk-UA"/>
        </w:rPr>
      </w:pPr>
      <w:r w:rsidRPr="00A861F2">
        <w:rPr>
          <w:b/>
          <w:bCs/>
          <w:szCs w:val="28"/>
          <w:lang w:val="uk-UA"/>
        </w:rPr>
        <w:t>ОСНОВНИЙ ЗМІСТ РОБОТИ</w:t>
      </w:r>
    </w:p>
    <w:p w14:paraId="2B4A657F" w14:textId="77777777" w:rsidR="000A54D5" w:rsidRDefault="000A54D5" w:rsidP="00DA5736">
      <w:pPr>
        <w:spacing w:after="120"/>
        <w:ind w:firstLine="709"/>
        <w:jc w:val="center"/>
        <w:rPr>
          <w:b/>
          <w:bCs/>
          <w:szCs w:val="28"/>
          <w:lang w:val="uk-UA"/>
        </w:rPr>
      </w:pPr>
    </w:p>
    <w:p w14:paraId="6372ED1A" w14:textId="06D5320F" w:rsidR="002658C1" w:rsidRPr="00D93D76" w:rsidRDefault="002658C1" w:rsidP="002658C1">
      <w:pPr>
        <w:ind w:firstLine="720"/>
        <w:jc w:val="both"/>
        <w:rPr>
          <w:szCs w:val="28"/>
        </w:rPr>
      </w:pPr>
      <w:r w:rsidRPr="00C742E5">
        <w:rPr>
          <w:szCs w:val="28"/>
          <w:lang w:val="uk-UA"/>
        </w:rPr>
        <w:t xml:space="preserve">У </w:t>
      </w:r>
      <w:r>
        <w:rPr>
          <w:szCs w:val="28"/>
          <w:lang w:val="uk-UA"/>
        </w:rPr>
        <w:t xml:space="preserve">першому </w:t>
      </w:r>
      <w:r w:rsidRPr="00C742E5">
        <w:rPr>
          <w:szCs w:val="28"/>
          <w:lang w:val="uk-UA"/>
        </w:rPr>
        <w:t>розд</w:t>
      </w:r>
      <w:r>
        <w:rPr>
          <w:szCs w:val="28"/>
          <w:lang w:val="uk-UA"/>
        </w:rPr>
        <w:t>ілі</w:t>
      </w:r>
      <w:r w:rsidR="00C742E5">
        <w:rPr>
          <w:szCs w:val="28"/>
          <w:lang w:val="uk-UA"/>
        </w:rPr>
        <w:t xml:space="preserve"> </w:t>
      </w:r>
      <w:r w:rsidR="00C742E5" w:rsidRPr="00C742E5">
        <w:rPr>
          <w:b/>
          <w:bCs/>
          <w:i/>
          <w:iCs/>
          <w:szCs w:val="28"/>
          <w:lang w:val="uk-UA"/>
        </w:rPr>
        <w:t>«</w:t>
      </w:r>
      <w:r w:rsidR="00C742E5" w:rsidRPr="00C742E5">
        <w:rPr>
          <w:b/>
          <w:bCs/>
          <w:i/>
          <w:iCs/>
          <w:color w:val="000000"/>
          <w:sz w:val="26"/>
          <w:szCs w:val="26"/>
          <w:lang w:val="uk-UA"/>
        </w:rPr>
        <w:t>ТЕОРЕТИЧНІ ОСНОВИ ПОСЛУГ В ГАЛУЗІ МІЖНАРОДНОЇ ВАНТАЖНОЇ ЛОГІСТИКИ</w:t>
      </w:r>
      <w:r w:rsidR="00C742E5" w:rsidRPr="00C742E5">
        <w:rPr>
          <w:b/>
          <w:bCs/>
          <w:i/>
          <w:iCs/>
          <w:szCs w:val="28"/>
          <w:lang w:val="uk-UA"/>
        </w:rPr>
        <w:t>»</w:t>
      </w:r>
      <w:r w:rsidRPr="00C742E5">
        <w:rPr>
          <w:b/>
          <w:bCs/>
          <w:i/>
          <w:iCs/>
          <w:szCs w:val="28"/>
          <w:lang w:val="uk-UA"/>
        </w:rPr>
        <w:t xml:space="preserve"> </w:t>
      </w:r>
      <w:r>
        <w:rPr>
          <w:szCs w:val="28"/>
          <w:lang w:val="uk-UA"/>
        </w:rPr>
        <w:t>було</w:t>
      </w:r>
      <w:r w:rsidRPr="00C742E5">
        <w:rPr>
          <w:szCs w:val="28"/>
          <w:lang w:val="uk-UA"/>
        </w:rPr>
        <w:t xml:space="preserve"> проведено аналіз концепцій</w:t>
      </w:r>
      <w:r>
        <w:rPr>
          <w:szCs w:val="28"/>
          <w:lang w:val="uk-UA"/>
        </w:rPr>
        <w:t xml:space="preserve"> </w:t>
      </w:r>
      <w:proofErr w:type="spellStart"/>
      <w:r>
        <w:rPr>
          <w:szCs w:val="28"/>
          <w:lang w:val="uk-UA"/>
        </w:rPr>
        <w:t>конкурентноспроможності</w:t>
      </w:r>
      <w:proofErr w:type="spellEnd"/>
      <w:r>
        <w:rPr>
          <w:szCs w:val="28"/>
          <w:lang w:val="uk-UA"/>
        </w:rPr>
        <w:t xml:space="preserve">, </w:t>
      </w:r>
      <w:proofErr w:type="spellStart"/>
      <w:r>
        <w:rPr>
          <w:szCs w:val="28"/>
          <w:lang w:val="uk-UA"/>
        </w:rPr>
        <w:t>конкурентноспроможності</w:t>
      </w:r>
      <w:proofErr w:type="spellEnd"/>
      <w:r w:rsidRPr="00C742E5">
        <w:rPr>
          <w:szCs w:val="28"/>
          <w:lang w:val="uk-UA"/>
        </w:rPr>
        <w:t xml:space="preserve"> логістичних послуг міжнародних вантажних перев</w:t>
      </w:r>
      <w:r>
        <w:rPr>
          <w:szCs w:val="28"/>
          <w:lang w:val="uk-UA"/>
        </w:rPr>
        <w:t>ізників</w:t>
      </w:r>
      <w:r w:rsidRPr="00C742E5">
        <w:rPr>
          <w:szCs w:val="28"/>
          <w:lang w:val="uk-UA"/>
        </w:rPr>
        <w:t xml:space="preserve"> та визначено відмінності між концепціями різних вчених. </w:t>
      </w:r>
    </w:p>
    <w:p w14:paraId="2B4A6581" w14:textId="77777777" w:rsidR="0030769A" w:rsidRDefault="0030769A" w:rsidP="000A54D5">
      <w:pPr>
        <w:ind w:firstLine="709"/>
        <w:jc w:val="both"/>
        <w:rPr>
          <w:bCs/>
          <w:szCs w:val="28"/>
          <w:lang w:val="uk-UA"/>
        </w:rPr>
      </w:pPr>
    </w:p>
    <w:p w14:paraId="02FB5B92" w14:textId="7DC3E07A" w:rsidR="006062F7" w:rsidRDefault="006062F7" w:rsidP="006062F7">
      <w:pPr>
        <w:pStyle w:val="a3"/>
        <w:ind w:right="38" w:firstLine="720"/>
        <w:rPr>
          <w:szCs w:val="28"/>
        </w:rPr>
      </w:pPr>
      <w:r>
        <w:rPr>
          <w:szCs w:val="28"/>
        </w:rPr>
        <w:t xml:space="preserve">У другому розділі </w:t>
      </w:r>
      <w:r w:rsidR="00205852" w:rsidRPr="00205852">
        <w:rPr>
          <w:b/>
          <w:bCs/>
          <w:i/>
          <w:iCs/>
          <w:szCs w:val="28"/>
        </w:rPr>
        <w:t>«</w:t>
      </w:r>
      <w:r w:rsidR="00205852" w:rsidRPr="00205852">
        <w:rPr>
          <w:b/>
          <w:bCs/>
          <w:i/>
          <w:iCs/>
          <w:color w:val="000000"/>
          <w:szCs w:val="28"/>
        </w:rPr>
        <w:t>АНАЛІЗ МІЖНАРОДНОЇ КОНКУРЕНЦІЇ МОРСЬКИХ ПЕРЕВІЗНИКІВ ВАНТАЖІВ В УМОВАХ ДІДЖИТАЛІЗАЦІЇ ГЛОБАЛЬНОЇ ЛОГІСТИЧНОЇ СИСТЕМИ</w:t>
      </w:r>
      <w:r w:rsidR="00205852" w:rsidRPr="00205852">
        <w:rPr>
          <w:b/>
          <w:bCs/>
          <w:i/>
          <w:iCs/>
          <w:szCs w:val="28"/>
        </w:rPr>
        <w:t>»</w:t>
      </w:r>
      <w:r w:rsidR="00205852">
        <w:rPr>
          <w:szCs w:val="28"/>
        </w:rPr>
        <w:t xml:space="preserve"> </w:t>
      </w:r>
      <w:r>
        <w:rPr>
          <w:szCs w:val="28"/>
        </w:rPr>
        <w:t>був проведений а</w:t>
      </w:r>
      <w:r w:rsidRPr="004C40F9">
        <w:rPr>
          <w:szCs w:val="28"/>
        </w:rPr>
        <w:t>наліз міжнародної конкуренції морських</w:t>
      </w:r>
      <w:r>
        <w:rPr>
          <w:szCs w:val="28"/>
        </w:rPr>
        <w:t xml:space="preserve"> </w:t>
      </w:r>
      <w:r w:rsidRPr="004C40F9">
        <w:rPr>
          <w:szCs w:val="28"/>
        </w:rPr>
        <w:t xml:space="preserve">перевізників вантажів в умовах </w:t>
      </w:r>
      <w:proofErr w:type="spellStart"/>
      <w:r w:rsidRPr="004C40F9">
        <w:rPr>
          <w:szCs w:val="28"/>
        </w:rPr>
        <w:t>діджиталізації</w:t>
      </w:r>
      <w:proofErr w:type="spellEnd"/>
      <w:r>
        <w:rPr>
          <w:szCs w:val="28"/>
        </w:rPr>
        <w:t xml:space="preserve"> </w:t>
      </w:r>
      <w:r w:rsidRPr="004C40F9">
        <w:rPr>
          <w:szCs w:val="28"/>
        </w:rPr>
        <w:t>глобальної логістичної системи</w:t>
      </w:r>
      <w:r>
        <w:rPr>
          <w:szCs w:val="28"/>
        </w:rPr>
        <w:t xml:space="preserve">. </w:t>
      </w:r>
    </w:p>
    <w:p w14:paraId="2B4A6583" w14:textId="77777777" w:rsidR="000A54D5" w:rsidRPr="00A861F2" w:rsidRDefault="000A54D5" w:rsidP="000A54D5">
      <w:pPr>
        <w:ind w:firstLine="709"/>
        <w:jc w:val="both"/>
        <w:rPr>
          <w:bCs/>
          <w:szCs w:val="28"/>
          <w:lang w:val="uk-UA"/>
        </w:rPr>
      </w:pPr>
    </w:p>
    <w:p w14:paraId="14CE6EF0" w14:textId="3BEE1CB3" w:rsidR="004C1DD1" w:rsidRPr="0089023C" w:rsidRDefault="004C1DD1" w:rsidP="004C1DD1">
      <w:pPr>
        <w:ind w:right="396" w:firstLine="720"/>
        <w:jc w:val="both"/>
        <w:rPr>
          <w:bCs/>
          <w:color w:val="000000"/>
          <w:szCs w:val="28"/>
          <w:lang w:val="uk-UA"/>
        </w:rPr>
      </w:pPr>
      <w:r>
        <w:rPr>
          <w:szCs w:val="28"/>
          <w:lang w:val="uk-UA"/>
        </w:rPr>
        <w:t xml:space="preserve">У третьому розділі </w:t>
      </w:r>
      <w:r w:rsidR="0014420B" w:rsidRPr="0014420B">
        <w:rPr>
          <w:b/>
          <w:bCs/>
          <w:i/>
          <w:iCs/>
          <w:szCs w:val="28"/>
          <w:lang w:val="uk-UA"/>
        </w:rPr>
        <w:t>«</w:t>
      </w:r>
      <w:r w:rsidR="0014420B" w:rsidRPr="0014420B">
        <w:rPr>
          <w:b/>
          <w:bCs/>
          <w:i/>
          <w:iCs/>
          <w:szCs w:val="28"/>
          <w:lang w:val="uk-UA"/>
        </w:rPr>
        <w:t>НАПРЯМКИ ТА ПЕРСПЕКТИВИ РОЗВИТКУ МІЖНАРОДНОЇ КОНКУРЕНЦІЇ МОРСЬКИХ ПЕРЕВІЗНИКІВ ВАНТАЖІВ В УМОВАХ ДІДЖИТАЛІЗАЦІЇ ГЛОБАЛЬНОЇ ЛОГІСТИЧНОЇ СИСТЕМИ</w:t>
      </w:r>
      <w:r w:rsidR="0014420B" w:rsidRPr="0014420B">
        <w:rPr>
          <w:b/>
          <w:bCs/>
          <w:i/>
          <w:iCs/>
          <w:szCs w:val="28"/>
          <w:lang w:val="uk-UA"/>
        </w:rPr>
        <w:t>»</w:t>
      </w:r>
      <w:r w:rsidR="0014420B">
        <w:rPr>
          <w:szCs w:val="28"/>
          <w:lang w:val="uk-UA"/>
        </w:rPr>
        <w:t xml:space="preserve"> </w:t>
      </w:r>
      <w:r>
        <w:rPr>
          <w:szCs w:val="28"/>
          <w:lang w:val="uk-UA"/>
        </w:rPr>
        <w:t xml:space="preserve">була надана детальна інформація щодо </w:t>
      </w:r>
      <w:r>
        <w:rPr>
          <w:bCs/>
          <w:color w:val="000000"/>
          <w:szCs w:val="28"/>
          <w:lang w:val="uk-UA"/>
        </w:rPr>
        <w:t>н</w:t>
      </w:r>
      <w:r w:rsidRPr="003219F0">
        <w:rPr>
          <w:bCs/>
          <w:color w:val="000000"/>
          <w:szCs w:val="28"/>
          <w:lang w:val="uk-UA"/>
        </w:rPr>
        <w:t>апрямк</w:t>
      </w:r>
      <w:r>
        <w:rPr>
          <w:bCs/>
          <w:color w:val="000000"/>
          <w:szCs w:val="28"/>
          <w:lang w:val="uk-UA"/>
        </w:rPr>
        <w:t>ів</w:t>
      </w:r>
      <w:r w:rsidRPr="003219F0">
        <w:rPr>
          <w:bCs/>
          <w:color w:val="000000"/>
          <w:szCs w:val="28"/>
          <w:lang w:val="uk-UA"/>
        </w:rPr>
        <w:t xml:space="preserve"> та </w:t>
      </w:r>
      <w:proofErr w:type="spellStart"/>
      <w:r w:rsidRPr="003219F0">
        <w:rPr>
          <w:bCs/>
          <w:color w:val="000000"/>
          <w:szCs w:val="28"/>
          <w:lang w:val="uk-UA"/>
        </w:rPr>
        <w:t>перспектив</w:t>
      </w:r>
      <w:r>
        <w:rPr>
          <w:bCs/>
          <w:color w:val="000000"/>
          <w:szCs w:val="28"/>
          <w:lang w:val="uk-UA"/>
        </w:rPr>
        <w:t>ів</w:t>
      </w:r>
      <w:proofErr w:type="spellEnd"/>
      <w:r w:rsidRPr="003219F0">
        <w:rPr>
          <w:bCs/>
          <w:color w:val="000000"/>
          <w:szCs w:val="28"/>
          <w:lang w:val="uk-UA"/>
        </w:rPr>
        <w:t xml:space="preserve"> розвитку міжнародної конкуренції морських перевізників вантажів в умовах </w:t>
      </w:r>
      <w:proofErr w:type="spellStart"/>
      <w:r w:rsidRPr="003219F0">
        <w:rPr>
          <w:bCs/>
          <w:color w:val="000000"/>
          <w:szCs w:val="28"/>
          <w:lang w:val="uk-UA"/>
        </w:rPr>
        <w:t>діджиталізації</w:t>
      </w:r>
      <w:proofErr w:type="spellEnd"/>
      <w:r w:rsidRPr="003219F0">
        <w:rPr>
          <w:bCs/>
          <w:color w:val="000000"/>
          <w:szCs w:val="28"/>
          <w:lang w:val="uk-UA"/>
        </w:rPr>
        <w:t xml:space="preserve"> глобальної логістичної системи.</w:t>
      </w:r>
      <w:r>
        <w:rPr>
          <w:bCs/>
          <w:color w:val="000000"/>
          <w:szCs w:val="28"/>
          <w:lang w:val="uk-UA"/>
        </w:rPr>
        <w:t xml:space="preserve"> </w:t>
      </w:r>
    </w:p>
    <w:p w14:paraId="2B4A6585" w14:textId="77777777" w:rsidR="007B6158" w:rsidRDefault="007B6158" w:rsidP="004C1DD1">
      <w:pPr>
        <w:ind w:firstLine="709"/>
        <w:jc w:val="center"/>
        <w:rPr>
          <w:b/>
          <w:bCs/>
          <w:szCs w:val="28"/>
          <w:lang w:val="uk-UA"/>
        </w:rPr>
      </w:pPr>
    </w:p>
    <w:p w14:paraId="2B4A6586" w14:textId="38CFE229" w:rsidR="009411E1" w:rsidRDefault="009411E1" w:rsidP="009411E1">
      <w:pPr>
        <w:autoSpaceDE w:val="0"/>
        <w:autoSpaceDN w:val="0"/>
        <w:adjustRightInd w:val="0"/>
        <w:spacing w:line="360" w:lineRule="auto"/>
        <w:ind w:firstLine="709"/>
        <w:jc w:val="center"/>
        <w:rPr>
          <w:b/>
          <w:color w:val="000000" w:themeColor="text1"/>
          <w:szCs w:val="28"/>
          <w:lang w:val="uk-UA"/>
        </w:rPr>
      </w:pPr>
    </w:p>
    <w:p w14:paraId="1A23FE49" w14:textId="77777777" w:rsidR="0014420B" w:rsidRPr="0030769A" w:rsidRDefault="0014420B" w:rsidP="009411E1">
      <w:pPr>
        <w:autoSpaceDE w:val="0"/>
        <w:autoSpaceDN w:val="0"/>
        <w:adjustRightInd w:val="0"/>
        <w:spacing w:line="360" w:lineRule="auto"/>
        <w:ind w:firstLine="709"/>
        <w:jc w:val="center"/>
        <w:rPr>
          <w:b/>
          <w:color w:val="000000" w:themeColor="text1"/>
          <w:szCs w:val="28"/>
          <w:lang w:val="uk-UA"/>
        </w:rPr>
      </w:pPr>
    </w:p>
    <w:p w14:paraId="2B4A6587" w14:textId="77777777" w:rsidR="009411E1" w:rsidRDefault="009411E1" w:rsidP="009411E1">
      <w:pPr>
        <w:autoSpaceDE w:val="0"/>
        <w:autoSpaceDN w:val="0"/>
        <w:adjustRightInd w:val="0"/>
        <w:spacing w:line="360" w:lineRule="auto"/>
        <w:ind w:firstLine="709"/>
        <w:jc w:val="center"/>
        <w:rPr>
          <w:b/>
          <w:color w:val="000000" w:themeColor="text1"/>
          <w:szCs w:val="28"/>
        </w:rPr>
      </w:pPr>
      <w:r>
        <w:rPr>
          <w:b/>
          <w:color w:val="000000" w:themeColor="text1"/>
          <w:szCs w:val="28"/>
        </w:rPr>
        <w:lastRenderedPageBreak/>
        <w:t>ВИСНОВКИ</w:t>
      </w:r>
    </w:p>
    <w:p w14:paraId="0D3F366D" w14:textId="77777777" w:rsidR="00D70CCF" w:rsidRPr="00D93D76" w:rsidRDefault="00D70CCF" w:rsidP="00D70CCF">
      <w:pPr>
        <w:spacing w:line="360" w:lineRule="auto"/>
        <w:ind w:firstLine="720"/>
        <w:jc w:val="both"/>
        <w:rPr>
          <w:szCs w:val="28"/>
        </w:rPr>
      </w:pPr>
      <w:r w:rsidRPr="00D93D76">
        <w:rPr>
          <w:szCs w:val="28"/>
        </w:rPr>
        <w:t xml:space="preserve">У </w:t>
      </w:r>
      <w:r>
        <w:rPr>
          <w:szCs w:val="28"/>
          <w:lang w:val="uk-UA"/>
        </w:rPr>
        <w:t xml:space="preserve">першому </w:t>
      </w:r>
      <w:proofErr w:type="spellStart"/>
      <w:r>
        <w:rPr>
          <w:szCs w:val="28"/>
        </w:rPr>
        <w:t>розд</w:t>
      </w:r>
      <w:r>
        <w:rPr>
          <w:szCs w:val="28"/>
          <w:lang w:val="uk-UA"/>
        </w:rPr>
        <w:t>ілі</w:t>
      </w:r>
      <w:proofErr w:type="spellEnd"/>
      <w:r>
        <w:rPr>
          <w:szCs w:val="28"/>
          <w:lang w:val="uk-UA"/>
        </w:rPr>
        <w:t xml:space="preserve"> було</w:t>
      </w:r>
      <w:r w:rsidRPr="00D93D76">
        <w:rPr>
          <w:szCs w:val="28"/>
        </w:rPr>
        <w:t xml:space="preserve"> проведено </w:t>
      </w:r>
      <w:proofErr w:type="spellStart"/>
      <w:r w:rsidRPr="00D93D76">
        <w:rPr>
          <w:szCs w:val="28"/>
        </w:rPr>
        <w:t>аналіз</w:t>
      </w:r>
      <w:proofErr w:type="spellEnd"/>
      <w:r w:rsidRPr="00D93D76">
        <w:rPr>
          <w:szCs w:val="28"/>
        </w:rPr>
        <w:t xml:space="preserve"> </w:t>
      </w:r>
      <w:proofErr w:type="spellStart"/>
      <w:r w:rsidRPr="00D93D76">
        <w:rPr>
          <w:szCs w:val="28"/>
        </w:rPr>
        <w:t>концепцій</w:t>
      </w:r>
      <w:proofErr w:type="spellEnd"/>
      <w:r>
        <w:rPr>
          <w:szCs w:val="28"/>
          <w:lang w:val="uk-UA"/>
        </w:rPr>
        <w:t xml:space="preserve"> </w:t>
      </w:r>
      <w:proofErr w:type="spellStart"/>
      <w:r>
        <w:rPr>
          <w:szCs w:val="28"/>
          <w:lang w:val="uk-UA"/>
        </w:rPr>
        <w:t>конкурентноспроможності</w:t>
      </w:r>
      <w:proofErr w:type="spellEnd"/>
      <w:r>
        <w:rPr>
          <w:szCs w:val="28"/>
          <w:lang w:val="uk-UA"/>
        </w:rPr>
        <w:t xml:space="preserve">, </w:t>
      </w:r>
      <w:proofErr w:type="spellStart"/>
      <w:r>
        <w:rPr>
          <w:szCs w:val="28"/>
          <w:lang w:val="uk-UA"/>
        </w:rPr>
        <w:t>конкурентноспроможності</w:t>
      </w:r>
      <w:proofErr w:type="spellEnd"/>
      <w:r w:rsidRPr="00D93D76">
        <w:rPr>
          <w:szCs w:val="28"/>
        </w:rPr>
        <w:t xml:space="preserve"> </w:t>
      </w:r>
      <w:proofErr w:type="spellStart"/>
      <w:r w:rsidRPr="00D93D76">
        <w:rPr>
          <w:szCs w:val="28"/>
        </w:rPr>
        <w:t>логістичних</w:t>
      </w:r>
      <w:proofErr w:type="spellEnd"/>
      <w:r w:rsidRPr="00D93D76">
        <w:rPr>
          <w:szCs w:val="28"/>
        </w:rPr>
        <w:t xml:space="preserve"> </w:t>
      </w:r>
      <w:proofErr w:type="spellStart"/>
      <w:r w:rsidRPr="00D93D76">
        <w:rPr>
          <w:szCs w:val="28"/>
        </w:rPr>
        <w:t>послуг</w:t>
      </w:r>
      <w:proofErr w:type="spellEnd"/>
      <w:r w:rsidRPr="00D93D76">
        <w:rPr>
          <w:szCs w:val="28"/>
        </w:rPr>
        <w:t xml:space="preserve"> </w:t>
      </w:r>
      <w:proofErr w:type="spellStart"/>
      <w:r w:rsidRPr="00D93D76">
        <w:rPr>
          <w:szCs w:val="28"/>
        </w:rPr>
        <w:t>міжнародних</w:t>
      </w:r>
      <w:proofErr w:type="spellEnd"/>
      <w:r w:rsidRPr="00D93D76">
        <w:rPr>
          <w:szCs w:val="28"/>
        </w:rPr>
        <w:t xml:space="preserve"> </w:t>
      </w:r>
      <w:proofErr w:type="spellStart"/>
      <w:r w:rsidRPr="00D93D76">
        <w:rPr>
          <w:szCs w:val="28"/>
        </w:rPr>
        <w:t>вантажних</w:t>
      </w:r>
      <w:proofErr w:type="spellEnd"/>
      <w:r w:rsidRPr="00D93D76">
        <w:rPr>
          <w:szCs w:val="28"/>
        </w:rPr>
        <w:t xml:space="preserve"> перев</w:t>
      </w:r>
      <w:proofErr w:type="spellStart"/>
      <w:r>
        <w:rPr>
          <w:szCs w:val="28"/>
          <w:lang w:val="uk-UA"/>
        </w:rPr>
        <w:t>ізників</w:t>
      </w:r>
      <w:proofErr w:type="spellEnd"/>
      <w:r w:rsidRPr="00D93D76">
        <w:rPr>
          <w:szCs w:val="28"/>
        </w:rPr>
        <w:t xml:space="preserve"> та </w:t>
      </w:r>
      <w:proofErr w:type="spellStart"/>
      <w:r w:rsidRPr="00D93D76">
        <w:rPr>
          <w:szCs w:val="28"/>
        </w:rPr>
        <w:t>визначено</w:t>
      </w:r>
      <w:proofErr w:type="spellEnd"/>
      <w:r w:rsidRPr="00D93D76">
        <w:rPr>
          <w:szCs w:val="28"/>
        </w:rPr>
        <w:t xml:space="preserve"> </w:t>
      </w:r>
      <w:proofErr w:type="spellStart"/>
      <w:r w:rsidRPr="00D93D76">
        <w:rPr>
          <w:szCs w:val="28"/>
        </w:rPr>
        <w:t>відмінності</w:t>
      </w:r>
      <w:proofErr w:type="spellEnd"/>
      <w:r w:rsidRPr="00D93D76">
        <w:rPr>
          <w:szCs w:val="28"/>
        </w:rPr>
        <w:t xml:space="preserve"> </w:t>
      </w:r>
      <w:proofErr w:type="spellStart"/>
      <w:r w:rsidRPr="00D93D76">
        <w:rPr>
          <w:szCs w:val="28"/>
        </w:rPr>
        <w:t>між</w:t>
      </w:r>
      <w:proofErr w:type="spellEnd"/>
      <w:r w:rsidRPr="00D93D76">
        <w:rPr>
          <w:szCs w:val="28"/>
        </w:rPr>
        <w:t xml:space="preserve"> </w:t>
      </w:r>
      <w:proofErr w:type="spellStart"/>
      <w:r w:rsidRPr="00D93D76">
        <w:rPr>
          <w:szCs w:val="28"/>
        </w:rPr>
        <w:t>концепціями</w:t>
      </w:r>
      <w:proofErr w:type="spellEnd"/>
      <w:r w:rsidRPr="00D93D76">
        <w:rPr>
          <w:szCs w:val="28"/>
        </w:rPr>
        <w:t xml:space="preserve"> </w:t>
      </w:r>
      <w:proofErr w:type="spellStart"/>
      <w:r w:rsidRPr="00D93D76">
        <w:rPr>
          <w:szCs w:val="28"/>
        </w:rPr>
        <w:t>різних</w:t>
      </w:r>
      <w:proofErr w:type="spellEnd"/>
      <w:r w:rsidRPr="00D93D76">
        <w:rPr>
          <w:szCs w:val="28"/>
        </w:rPr>
        <w:t xml:space="preserve"> </w:t>
      </w:r>
      <w:proofErr w:type="spellStart"/>
      <w:r w:rsidRPr="00D93D76">
        <w:rPr>
          <w:szCs w:val="28"/>
        </w:rPr>
        <w:t>вчених</w:t>
      </w:r>
      <w:proofErr w:type="spellEnd"/>
      <w:r w:rsidRPr="00D93D76">
        <w:rPr>
          <w:szCs w:val="28"/>
        </w:rPr>
        <w:t xml:space="preserve">. </w:t>
      </w:r>
      <w:proofErr w:type="spellStart"/>
      <w:r w:rsidRPr="00D93D76">
        <w:rPr>
          <w:szCs w:val="28"/>
        </w:rPr>
        <w:t>Обговорює</w:t>
      </w:r>
      <w:proofErr w:type="spellEnd"/>
      <w:r w:rsidRPr="00D93D76">
        <w:rPr>
          <w:szCs w:val="28"/>
        </w:rPr>
        <w:t xml:space="preserve"> </w:t>
      </w:r>
      <w:proofErr w:type="spellStart"/>
      <w:r w:rsidRPr="00D93D76">
        <w:rPr>
          <w:szCs w:val="28"/>
        </w:rPr>
        <w:t>основні</w:t>
      </w:r>
      <w:proofErr w:type="spellEnd"/>
      <w:r w:rsidRPr="00D93D76">
        <w:rPr>
          <w:szCs w:val="28"/>
        </w:rPr>
        <w:t xml:space="preserve"> </w:t>
      </w:r>
      <w:proofErr w:type="spellStart"/>
      <w:r w:rsidRPr="00D93D76">
        <w:rPr>
          <w:szCs w:val="28"/>
        </w:rPr>
        <w:t>завдання</w:t>
      </w:r>
      <w:proofErr w:type="spellEnd"/>
      <w:r w:rsidRPr="00D93D76">
        <w:rPr>
          <w:szCs w:val="28"/>
        </w:rPr>
        <w:t xml:space="preserve"> транспорту та </w:t>
      </w:r>
      <w:proofErr w:type="spellStart"/>
      <w:r w:rsidRPr="00D93D76">
        <w:rPr>
          <w:szCs w:val="28"/>
        </w:rPr>
        <w:t>логістики</w:t>
      </w:r>
      <w:proofErr w:type="spellEnd"/>
      <w:r w:rsidRPr="00D93D76">
        <w:rPr>
          <w:szCs w:val="28"/>
        </w:rPr>
        <w:t xml:space="preserve"> та </w:t>
      </w:r>
      <w:proofErr w:type="spellStart"/>
      <w:r w:rsidRPr="00D93D76">
        <w:rPr>
          <w:szCs w:val="28"/>
        </w:rPr>
        <w:t>загальні</w:t>
      </w:r>
      <w:proofErr w:type="spellEnd"/>
      <w:r w:rsidRPr="00D93D76">
        <w:rPr>
          <w:szCs w:val="28"/>
        </w:rPr>
        <w:t xml:space="preserve"> </w:t>
      </w:r>
      <w:proofErr w:type="spellStart"/>
      <w:r w:rsidRPr="00D93D76">
        <w:rPr>
          <w:szCs w:val="28"/>
        </w:rPr>
        <w:t>принципи</w:t>
      </w:r>
      <w:proofErr w:type="spellEnd"/>
      <w:r w:rsidRPr="00D93D76">
        <w:rPr>
          <w:szCs w:val="28"/>
        </w:rPr>
        <w:t xml:space="preserve"> </w:t>
      </w:r>
      <w:proofErr w:type="spellStart"/>
      <w:proofErr w:type="gramStart"/>
      <w:r w:rsidRPr="00D93D76">
        <w:rPr>
          <w:szCs w:val="28"/>
        </w:rPr>
        <w:t>логістики</w:t>
      </w:r>
      <w:proofErr w:type="spellEnd"/>
      <w:r w:rsidRPr="00D93D76">
        <w:rPr>
          <w:szCs w:val="28"/>
        </w:rPr>
        <w:t>..</w:t>
      </w:r>
      <w:proofErr w:type="gramEnd"/>
      <w:r w:rsidRPr="00D93D76">
        <w:rPr>
          <w:szCs w:val="28"/>
        </w:rPr>
        <w:t xml:space="preserve"> </w:t>
      </w:r>
      <w:proofErr w:type="spellStart"/>
      <w:r w:rsidRPr="00D93D76">
        <w:rPr>
          <w:szCs w:val="28"/>
        </w:rPr>
        <w:t>Визначено</w:t>
      </w:r>
      <w:proofErr w:type="spellEnd"/>
      <w:r w:rsidRPr="00D93D76">
        <w:rPr>
          <w:szCs w:val="28"/>
        </w:rPr>
        <w:t xml:space="preserve"> </w:t>
      </w:r>
      <w:proofErr w:type="spellStart"/>
      <w:r w:rsidRPr="00D93D76">
        <w:rPr>
          <w:szCs w:val="28"/>
        </w:rPr>
        <w:t>поняття</w:t>
      </w:r>
      <w:proofErr w:type="spellEnd"/>
      <w:r w:rsidRPr="00D93D76">
        <w:rPr>
          <w:szCs w:val="28"/>
        </w:rPr>
        <w:t xml:space="preserve"> </w:t>
      </w:r>
      <w:proofErr w:type="spellStart"/>
      <w:r w:rsidRPr="00D93D76">
        <w:rPr>
          <w:szCs w:val="28"/>
        </w:rPr>
        <w:t>транспортної</w:t>
      </w:r>
      <w:proofErr w:type="spellEnd"/>
      <w:r w:rsidRPr="00D93D76">
        <w:rPr>
          <w:szCs w:val="28"/>
        </w:rPr>
        <w:t xml:space="preserve"> </w:t>
      </w:r>
      <w:proofErr w:type="spellStart"/>
      <w:r>
        <w:rPr>
          <w:szCs w:val="28"/>
          <w:lang w:val="uk-UA"/>
        </w:rPr>
        <w:t>конкурентноспроможності</w:t>
      </w:r>
      <w:proofErr w:type="spellEnd"/>
      <w:r>
        <w:rPr>
          <w:szCs w:val="28"/>
          <w:lang w:val="uk-UA"/>
        </w:rPr>
        <w:t xml:space="preserve">- </w:t>
      </w:r>
      <w:r w:rsidRPr="003E43AE">
        <w:rPr>
          <w:szCs w:val="28"/>
          <w:lang w:val="uk-UA"/>
        </w:rPr>
        <w:t>здатність певного об'єкта чи суб'єкта перевершити конкурентів у заданих умовах.</w:t>
      </w:r>
    </w:p>
    <w:p w14:paraId="4D17B157" w14:textId="77777777" w:rsidR="00D70CCF" w:rsidRDefault="00D70CCF" w:rsidP="00D70CCF">
      <w:pPr>
        <w:spacing w:line="360" w:lineRule="auto"/>
        <w:ind w:firstLine="720"/>
        <w:jc w:val="both"/>
        <w:rPr>
          <w:szCs w:val="28"/>
          <w:lang w:val="uk-UA"/>
        </w:rPr>
      </w:pPr>
      <w:proofErr w:type="spellStart"/>
      <w:r w:rsidRPr="00D93D76">
        <w:rPr>
          <w:szCs w:val="28"/>
        </w:rPr>
        <w:t>Також</w:t>
      </w:r>
      <w:proofErr w:type="spellEnd"/>
      <w:r w:rsidRPr="00D93D76">
        <w:rPr>
          <w:szCs w:val="28"/>
        </w:rPr>
        <w:t xml:space="preserve"> </w:t>
      </w:r>
      <w:proofErr w:type="spellStart"/>
      <w:r w:rsidRPr="00D93D76">
        <w:rPr>
          <w:szCs w:val="28"/>
        </w:rPr>
        <w:t>надається</w:t>
      </w:r>
      <w:proofErr w:type="spellEnd"/>
      <w:r w:rsidRPr="00D93D76">
        <w:rPr>
          <w:szCs w:val="28"/>
        </w:rPr>
        <w:t xml:space="preserve"> </w:t>
      </w:r>
      <w:proofErr w:type="spellStart"/>
      <w:r w:rsidRPr="00D93D76">
        <w:rPr>
          <w:szCs w:val="28"/>
        </w:rPr>
        <w:t>аналіз</w:t>
      </w:r>
      <w:proofErr w:type="spellEnd"/>
      <w:r w:rsidRPr="00D93D76">
        <w:rPr>
          <w:szCs w:val="28"/>
        </w:rPr>
        <w:t xml:space="preserve"> вид</w:t>
      </w:r>
      <w:proofErr w:type="spellStart"/>
      <w:r>
        <w:rPr>
          <w:szCs w:val="28"/>
          <w:lang w:val="uk-UA"/>
        </w:rPr>
        <w:t>ів</w:t>
      </w:r>
      <w:proofErr w:type="spellEnd"/>
      <w:r w:rsidRPr="00D93D76">
        <w:rPr>
          <w:szCs w:val="28"/>
        </w:rPr>
        <w:t xml:space="preserve"> </w:t>
      </w:r>
      <w:r>
        <w:rPr>
          <w:szCs w:val="28"/>
          <w:lang w:val="uk-UA"/>
        </w:rPr>
        <w:t xml:space="preserve">методів та і моделей </w:t>
      </w:r>
      <w:proofErr w:type="spellStart"/>
      <w:r>
        <w:rPr>
          <w:szCs w:val="28"/>
          <w:lang w:val="uk-UA"/>
        </w:rPr>
        <w:t>фукнціювання</w:t>
      </w:r>
      <w:proofErr w:type="spellEnd"/>
      <w:r>
        <w:rPr>
          <w:szCs w:val="28"/>
          <w:lang w:val="uk-UA"/>
        </w:rPr>
        <w:t xml:space="preserve"> логістичної </w:t>
      </w:r>
      <w:proofErr w:type="spellStart"/>
      <w:r w:rsidRPr="00D93D76">
        <w:rPr>
          <w:szCs w:val="28"/>
        </w:rPr>
        <w:t>діяльності</w:t>
      </w:r>
      <w:proofErr w:type="spellEnd"/>
      <w:r w:rsidRPr="00D93D76">
        <w:rPr>
          <w:szCs w:val="28"/>
        </w:rPr>
        <w:t xml:space="preserve"> та </w:t>
      </w:r>
      <w:proofErr w:type="spellStart"/>
      <w:r w:rsidRPr="00D93D76">
        <w:rPr>
          <w:szCs w:val="28"/>
        </w:rPr>
        <w:t>представлені</w:t>
      </w:r>
      <w:proofErr w:type="spellEnd"/>
      <w:r w:rsidRPr="00D93D76">
        <w:rPr>
          <w:szCs w:val="28"/>
        </w:rPr>
        <w:t xml:space="preserve"> у </w:t>
      </w:r>
      <w:proofErr w:type="spellStart"/>
      <w:r w:rsidRPr="00D93D76">
        <w:rPr>
          <w:szCs w:val="28"/>
        </w:rPr>
        <w:t>вигляді</w:t>
      </w:r>
      <w:proofErr w:type="spellEnd"/>
      <w:r w:rsidRPr="00D93D76">
        <w:rPr>
          <w:szCs w:val="28"/>
        </w:rPr>
        <w:t xml:space="preserve"> </w:t>
      </w:r>
      <w:r>
        <w:rPr>
          <w:szCs w:val="28"/>
          <w:lang w:val="uk-UA"/>
        </w:rPr>
        <w:t>таблиці</w:t>
      </w:r>
      <w:r w:rsidRPr="00D93D76">
        <w:rPr>
          <w:szCs w:val="28"/>
        </w:rPr>
        <w:t xml:space="preserve">, </w:t>
      </w:r>
      <w:proofErr w:type="spellStart"/>
      <w:r w:rsidRPr="00D93D76">
        <w:rPr>
          <w:szCs w:val="28"/>
        </w:rPr>
        <w:t>які</w:t>
      </w:r>
      <w:proofErr w:type="spellEnd"/>
      <w:r w:rsidRPr="00D93D76">
        <w:rPr>
          <w:szCs w:val="28"/>
        </w:rPr>
        <w:t xml:space="preserve"> легко </w:t>
      </w:r>
      <w:proofErr w:type="spellStart"/>
      <w:r w:rsidRPr="00D93D76">
        <w:rPr>
          <w:szCs w:val="28"/>
        </w:rPr>
        <w:t>зрозуміти</w:t>
      </w:r>
      <w:proofErr w:type="spellEnd"/>
      <w:r w:rsidRPr="00D93D76">
        <w:rPr>
          <w:szCs w:val="28"/>
        </w:rPr>
        <w:t>.</w:t>
      </w:r>
      <w:r>
        <w:rPr>
          <w:szCs w:val="28"/>
          <w:lang w:val="uk-UA"/>
        </w:rPr>
        <w:t xml:space="preserve"> </w:t>
      </w:r>
      <w:r w:rsidRPr="00D70CCF">
        <w:rPr>
          <w:szCs w:val="28"/>
          <w:lang w:val="uk-UA"/>
        </w:rPr>
        <w:t>Надан</w:t>
      </w:r>
      <w:r>
        <w:rPr>
          <w:szCs w:val="28"/>
          <w:lang w:val="uk-UA"/>
        </w:rPr>
        <w:t>і</w:t>
      </w:r>
      <w:r w:rsidRPr="00D70CCF">
        <w:rPr>
          <w:szCs w:val="28"/>
          <w:lang w:val="uk-UA"/>
        </w:rPr>
        <w:t xml:space="preserve"> даних про основні сегменти ринку транспортних і логістичних послуг, сегментованих на транспортно-експедиторські послуги, включаючи експедирування вантажів, керовану логістику (включаючи послуги зі зберігання та розподілу товарів), включаючи послуги з оптимізації логістичних операцій і керовану логіст</w:t>
      </w:r>
      <w:r>
        <w:rPr>
          <w:szCs w:val="28"/>
          <w:lang w:val="uk-UA"/>
        </w:rPr>
        <w:t>ику.</w:t>
      </w:r>
    </w:p>
    <w:p w14:paraId="20FB23DC" w14:textId="77777777" w:rsidR="00D70CCF" w:rsidRDefault="00D70CCF" w:rsidP="00D70CCF">
      <w:pPr>
        <w:pStyle w:val="a3"/>
        <w:spacing w:line="360" w:lineRule="auto"/>
        <w:ind w:right="38" w:firstLine="720"/>
        <w:rPr>
          <w:szCs w:val="28"/>
        </w:rPr>
      </w:pPr>
      <w:r>
        <w:rPr>
          <w:szCs w:val="28"/>
        </w:rPr>
        <w:t>У другому розділі був проведений а</w:t>
      </w:r>
      <w:r w:rsidRPr="004C40F9">
        <w:rPr>
          <w:szCs w:val="28"/>
        </w:rPr>
        <w:t>наліз міжнародної конкуренції морських</w:t>
      </w:r>
      <w:r>
        <w:rPr>
          <w:szCs w:val="28"/>
        </w:rPr>
        <w:t xml:space="preserve"> </w:t>
      </w:r>
      <w:r w:rsidRPr="004C40F9">
        <w:rPr>
          <w:szCs w:val="28"/>
        </w:rPr>
        <w:t xml:space="preserve">перевізників вантажів в умовах </w:t>
      </w:r>
      <w:proofErr w:type="spellStart"/>
      <w:r w:rsidRPr="004C40F9">
        <w:rPr>
          <w:szCs w:val="28"/>
        </w:rPr>
        <w:t>діджиталізації</w:t>
      </w:r>
      <w:proofErr w:type="spellEnd"/>
      <w:r>
        <w:rPr>
          <w:szCs w:val="28"/>
        </w:rPr>
        <w:t xml:space="preserve"> </w:t>
      </w:r>
      <w:r w:rsidRPr="004C40F9">
        <w:rPr>
          <w:szCs w:val="28"/>
        </w:rPr>
        <w:t>глобальної логістичної системи</w:t>
      </w:r>
      <w:r>
        <w:rPr>
          <w:szCs w:val="28"/>
        </w:rPr>
        <w:t xml:space="preserve">. </w:t>
      </w:r>
    </w:p>
    <w:p w14:paraId="5D9B6CD0" w14:textId="77777777" w:rsidR="00D70CCF" w:rsidRDefault="00D70CCF" w:rsidP="00D70CCF">
      <w:pPr>
        <w:pStyle w:val="a3"/>
        <w:spacing w:line="360" w:lineRule="auto"/>
        <w:ind w:right="38"/>
        <w:rPr>
          <w:szCs w:val="28"/>
        </w:rPr>
      </w:pPr>
      <w:r>
        <w:rPr>
          <w:szCs w:val="28"/>
        </w:rPr>
        <w:t>По-перше, було проведено а</w:t>
      </w:r>
      <w:r w:rsidRPr="004C40F9">
        <w:rPr>
          <w:szCs w:val="28"/>
        </w:rPr>
        <w:t>наліз стану та динаміки розвитку глобальної системи морських перевізників вантажів</w:t>
      </w:r>
      <w:r>
        <w:rPr>
          <w:szCs w:val="28"/>
        </w:rPr>
        <w:t xml:space="preserve">. Були надані дані, щодо попиту та пропозиції у міжнародному ринку перевезень вантажів у вигляді малюнка. </w:t>
      </w:r>
    </w:p>
    <w:p w14:paraId="2EAA42C0" w14:textId="77777777" w:rsidR="00D70CCF" w:rsidRDefault="00D70CCF" w:rsidP="00D70CCF">
      <w:pPr>
        <w:pStyle w:val="a3"/>
        <w:spacing w:line="360" w:lineRule="auto"/>
        <w:ind w:right="38" w:firstLine="720"/>
        <w:rPr>
          <w:szCs w:val="28"/>
        </w:rPr>
      </w:pPr>
      <w:r>
        <w:rPr>
          <w:szCs w:val="28"/>
        </w:rPr>
        <w:t xml:space="preserve">Також, була надана інформація, щодо найбільших підприємств на ринку логістичних послуг та надані фінансові дані трьох найбільших компанії. </w:t>
      </w:r>
      <w:proofErr w:type="spellStart"/>
      <w:r>
        <w:rPr>
          <w:szCs w:val="28"/>
        </w:rPr>
        <w:t>Маерск</w:t>
      </w:r>
      <w:proofErr w:type="spellEnd"/>
      <w:r>
        <w:rPr>
          <w:szCs w:val="28"/>
        </w:rPr>
        <w:t xml:space="preserve">, МШК та СМА. Більш того, було повність пророблено СВОТ аналіз компанії </w:t>
      </w:r>
      <w:proofErr w:type="spellStart"/>
      <w:r>
        <w:rPr>
          <w:szCs w:val="28"/>
        </w:rPr>
        <w:t>Маерск</w:t>
      </w:r>
      <w:proofErr w:type="spellEnd"/>
      <w:r>
        <w:rPr>
          <w:szCs w:val="28"/>
        </w:rPr>
        <w:t xml:space="preserve"> та оглянуто її географічну мапу діяльності.</w:t>
      </w:r>
    </w:p>
    <w:p w14:paraId="54CF9BC3" w14:textId="77777777" w:rsidR="00D70CCF" w:rsidRDefault="00D70CCF" w:rsidP="00D70CCF">
      <w:pPr>
        <w:pStyle w:val="a3"/>
        <w:spacing w:line="360" w:lineRule="auto"/>
        <w:ind w:right="38" w:firstLine="720"/>
        <w:rPr>
          <w:szCs w:val="28"/>
        </w:rPr>
      </w:pPr>
      <w:r>
        <w:rPr>
          <w:szCs w:val="28"/>
        </w:rPr>
        <w:t xml:space="preserve">У останньому розділі було зроблено детальний аналіз як саме </w:t>
      </w:r>
      <w:proofErr w:type="spellStart"/>
      <w:r>
        <w:rPr>
          <w:szCs w:val="28"/>
        </w:rPr>
        <w:t>діджиталізація</w:t>
      </w:r>
      <w:proofErr w:type="spellEnd"/>
      <w:r>
        <w:rPr>
          <w:szCs w:val="28"/>
        </w:rPr>
        <w:t xml:space="preserve"> вплинула на фактори логістичного циклу, </w:t>
      </w:r>
      <w:proofErr w:type="spellStart"/>
      <w:r>
        <w:rPr>
          <w:szCs w:val="28"/>
        </w:rPr>
        <w:t>конкурентноспроможність</w:t>
      </w:r>
      <w:proofErr w:type="spellEnd"/>
      <w:r>
        <w:rPr>
          <w:szCs w:val="28"/>
        </w:rPr>
        <w:t xml:space="preserve"> цих факторів та як саме індустрії які </w:t>
      </w:r>
      <w:proofErr w:type="spellStart"/>
      <w:r>
        <w:rPr>
          <w:szCs w:val="28"/>
        </w:rPr>
        <w:t>смежні</w:t>
      </w:r>
      <w:proofErr w:type="spellEnd"/>
      <w:r>
        <w:rPr>
          <w:szCs w:val="28"/>
        </w:rPr>
        <w:t xml:space="preserve"> з перевезенням, але також входять то повного логістичного циклу розвиваються у </w:t>
      </w:r>
      <w:proofErr w:type="spellStart"/>
      <w:r>
        <w:rPr>
          <w:szCs w:val="28"/>
        </w:rPr>
        <w:t>цифровізації</w:t>
      </w:r>
      <w:proofErr w:type="spellEnd"/>
      <w:r>
        <w:rPr>
          <w:szCs w:val="28"/>
        </w:rPr>
        <w:t>.</w:t>
      </w:r>
    </w:p>
    <w:p w14:paraId="3B9763C7" w14:textId="77777777" w:rsidR="00D70CCF" w:rsidRDefault="00D70CCF" w:rsidP="00D70CCF">
      <w:pPr>
        <w:spacing w:line="360" w:lineRule="auto"/>
        <w:ind w:right="396" w:firstLine="720"/>
        <w:jc w:val="both"/>
        <w:rPr>
          <w:bCs/>
          <w:color w:val="000000"/>
          <w:szCs w:val="28"/>
          <w:lang w:val="uk-UA"/>
        </w:rPr>
      </w:pPr>
      <w:r>
        <w:rPr>
          <w:szCs w:val="28"/>
          <w:lang w:val="uk-UA"/>
        </w:rPr>
        <w:t xml:space="preserve">У третьому розділі була надана детальна інформація щодо </w:t>
      </w:r>
      <w:r>
        <w:rPr>
          <w:bCs/>
          <w:color w:val="000000"/>
          <w:szCs w:val="28"/>
          <w:lang w:val="uk-UA"/>
        </w:rPr>
        <w:t>н</w:t>
      </w:r>
      <w:r w:rsidRPr="003219F0">
        <w:rPr>
          <w:bCs/>
          <w:color w:val="000000"/>
          <w:szCs w:val="28"/>
          <w:lang w:val="uk-UA"/>
        </w:rPr>
        <w:t>апрямк</w:t>
      </w:r>
      <w:r>
        <w:rPr>
          <w:bCs/>
          <w:color w:val="000000"/>
          <w:szCs w:val="28"/>
          <w:lang w:val="uk-UA"/>
        </w:rPr>
        <w:t>ів</w:t>
      </w:r>
      <w:r w:rsidRPr="003219F0">
        <w:rPr>
          <w:bCs/>
          <w:color w:val="000000"/>
          <w:szCs w:val="28"/>
          <w:lang w:val="uk-UA"/>
        </w:rPr>
        <w:t xml:space="preserve"> та </w:t>
      </w:r>
      <w:proofErr w:type="spellStart"/>
      <w:r w:rsidRPr="003219F0">
        <w:rPr>
          <w:bCs/>
          <w:color w:val="000000"/>
          <w:szCs w:val="28"/>
          <w:lang w:val="uk-UA"/>
        </w:rPr>
        <w:t>перспектив</w:t>
      </w:r>
      <w:r>
        <w:rPr>
          <w:bCs/>
          <w:color w:val="000000"/>
          <w:szCs w:val="28"/>
          <w:lang w:val="uk-UA"/>
        </w:rPr>
        <w:t>ів</w:t>
      </w:r>
      <w:proofErr w:type="spellEnd"/>
      <w:r w:rsidRPr="003219F0">
        <w:rPr>
          <w:bCs/>
          <w:color w:val="000000"/>
          <w:szCs w:val="28"/>
          <w:lang w:val="uk-UA"/>
        </w:rPr>
        <w:t xml:space="preserve"> розвитку міжнародної конкуренції морських перевізників вантажів в умовах </w:t>
      </w:r>
      <w:proofErr w:type="spellStart"/>
      <w:r w:rsidRPr="003219F0">
        <w:rPr>
          <w:bCs/>
          <w:color w:val="000000"/>
          <w:szCs w:val="28"/>
          <w:lang w:val="uk-UA"/>
        </w:rPr>
        <w:t>діджиталізації</w:t>
      </w:r>
      <w:proofErr w:type="spellEnd"/>
      <w:r w:rsidRPr="003219F0">
        <w:rPr>
          <w:bCs/>
          <w:color w:val="000000"/>
          <w:szCs w:val="28"/>
          <w:lang w:val="uk-UA"/>
        </w:rPr>
        <w:t xml:space="preserve"> глобальної логістичної системи.</w:t>
      </w:r>
    </w:p>
    <w:p w14:paraId="39DB9E43" w14:textId="77777777" w:rsidR="00D70CCF" w:rsidRDefault="00D70CCF" w:rsidP="00D70CCF">
      <w:pPr>
        <w:spacing w:line="360" w:lineRule="auto"/>
        <w:ind w:right="396" w:firstLine="720"/>
        <w:jc w:val="both"/>
        <w:rPr>
          <w:rFonts w:eastAsiaTheme="minorEastAsia"/>
          <w:szCs w:val="28"/>
          <w:lang w:val="uk-UA"/>
        </w:rPr>
      </w:pPr>
      <w:r>
        <w:rPr>
          <w:bCs/>
          <w:color w:val="000000"/>
          <w:szCs w:val="28"/>
          <w:lang w:val="uk-UA"/>
        </w:rPr>
        <w:lastRenderedPageBreak/>
        <w:t xml:space="preserve">Спочатку був повність присвячений </w:t>
      </w:r>
      <w:r>
        <w:rPr>
          <w:rFonts w:eastAsiaTheme="minorEastAsia"/>
          <w:szCs w:val="28"/>
          <w:lang w:val="uk-UA"/>
        </w:rPr>
        <w:t>п</w:t>
      </w:r>
      <w:r w:rsidRPr="003219F0">
        <w:rPr>
          <w:rFonts w:eastAsiaTheme="minorEastAsia"/>
          <w:szCs w:val="28"/>
          <w:lang w:val="uk-UA"/>
        </w:rPr>
        <w:t>ерспектив</w:t>
      </w:r>
      <w:r>
        <w:rPr>
          <w:rFonts w:eastAsiaTheme="minorEastAsia"/>
          <w:szCs w:val="28"/>
          <w:lang w:val="uk-UA"/>
        </w:rPr>
        <w:t>ам</w:t>
      </w:r>
      <w:r w:rsidRPr="003219F0">
        <w:rPr>
          <w:rFonts w:eastAsiaTheme="minorEastAsia"/>
          <w:szCs w:val="28"/>
          <w:lang w:val="uk-UA"/>
        </w:rPr>
        <w:t xml:space="preserve"> розвитку інструментів </w:t>
      </w:r>
      <w:proofErr w:type="spellStart"/>
      <w:r w:rsidRPr="003219F0">
        <w:rPr>
          <w:rFonts w:eastAsiaTheme="minorEastAsia"/>
          <w:szCs w:val="28"/>
          <w:lang w:val="uk-UA"/>
        </w:rPr>
        <w:t>діджиталізації</w:t>
      </w:r>
      <w:proofErr w:type="spellEnd"/>
      <w:r w:rsidRPr="003219F0">
        <w:rPr>
          <w:rFonts w:eastAsiaTheme="minorEastAsia"/>
          <w:szCs w:val="28"/>
          <w:lang w:val="uk-UA"/>
        </w:rPr>
        <w:t xml:space="preserve"> як чинник підвищення міжнародної конкуренції глобальних перевізників</w:t>
      </w:r>
      <w:r>
        <w:rPr>
          <w:rFonts w:eastAsiaTheme="minorEastAsia"/>
          <w:szCs w:val="28"/>
          <w:lang w:val="uk-UA"/>
        </w:rPr>
        <w:t xml:space="preserve">, були надані дані щодо систем які можуть удосконалити логістичний процес, якщо їх включити та впровадити у повсякденну роботу </w:t>
      </w:r>
      <w:proofErr w:type="spellStart"/>
      <w:r>
        <w:rPr>
          <w:rFonts w:eastAsiaTheme="minorEastAsia"/>
          <w:szCs w:val="28"/>
          <w:lang w:val="uk-UA"/>
        </w:rPr>
        <w:t>підприємтсва</w:t>
      </w:r>
      <w:proofErr w:type="spellEnd"/>
      <w:r>
        <w:rPr>
          <w:rFonts w:eastAsiaTheme="minorEastAsia"/>
          <w:szCs w:val="28"/>
          <w:lang w:val="uk-UA"/>
        </w:rPr>
        <w:t xml:space="preserve">. </w:t>
      </w:r>
    </w:p>
    <w:p w14:paraId="3953496E" w14:textId="77777777" w:rsidR="00D70CCF" w:rsidRPr="004F5CDA" w:rsidRDefault="00D70CCF" w:rsidP="00D70CCF">
      <w:pPr>
        <w:spacing w:line="360" w:lineRule="auto"/>
        <w:ind w:right="396" w:firstLine="720"/>
        <w:jc w:val="both"/>
        <w:rPr>
          <w:rFonts w:eastAsiaTheme="minorEastAsia"/>
          <w:szCs w:val="28"/>
          <w:lang w:val="uk-UA"/>
        </w:rPr>
      </w:pPr>
      <w:r>
        <w:rPr>
          <w:rFonts w:eastAsiaTheme="minorEastAsia"/>
          <w:szCs w:val="28"/>
          <w:lang w:val="uk-UA"/>
        </w:rPr>
        <w:t xml:space="preserve">Потім була надана інформація щодо </w:t>
      </w:r>
      <w:proofErr w:type="spellStart"/>
      <w:r>
        <w:rPr>
          <w:rFonts w:eastAsiaTheme="minorEastAsia"/>
          <w:szCs w:val="28"/>
          <w:lang w:val="uk-UA"/>
        </w:rPr>
        <w:t>цифровізації</w:t>
      </w:r>
      <w:proofErr w:type="spellEnd"/>
      <w:r>
        <w:rPr>
          <w:rFonts w:eastAsiaTheme="minorEastAsia"/>
          <w:szCs w:val="28"/>
          <w:lang w:val="uk-UA"/>
        </w:rPr>
        <w:t xml:space="preserve"> та </w:t>
      </w:r>
      <w:proofErr w:type="spellStart"/>
      <w:r>
        <w:rPr>
          <w:rFonts w:eastAsiaTheme="minorEastAsia"/>
          <w:szCs w:val="28"/>
          <w:lang w:val="uk-UA"/>
        </w:rPr>
        <w:t>діджиталізації</w:t>
      </w:r>
      <w:proofErr w:type="spellEnd"/>
      <w:r>
        <w:rPr>
          <w:rFonts w:eastAsiaTheme="minorEastAsia"/>
          <w:szCs w:val="28"/>
          <w:lang w:val="uk-UA"/>
        </w:rPr>
        <w:t xml:space="preserve"> ринку міжнародного морського фрахту та автоперевезень у кейсі доставки «</w:t>
      </w:r>
      <w:r w:rsidRPr="004F5CDA">
        <w:rPr>
          <w:rFonts w:eastAsiaTheme="minorEastAsia"/>
          <w:szCs w:val="28"/>
          <w:lang w:val="uk-UA"/>
        </w:rPr>
        <w:t xml:space="preserve">останньої </w:t>
      </w:r>
      <w:proofErr w:type="spellStart"/>
      <w:r w:rsidRPr="004F5CDA">
        <w:rPr>
          <w:rFonts w:eastAsiaTheme="minorEastAsia"/>
          <w:szCs w:val="28"/>
          <w:lang w:val="uk-UA"/>
        </w:rPr>
        <w:t>мілі</w:t>
      </w:r>
      <w:proofErr w:type="spellEnd"/>
      <w:r w:rsidRPr="004F5CDA">
        <w:rPr>
          <w:rFonts w:eastAsiaTheme="minorEastAsia"/>
          <w:szCs w:val="28"/>
          <w:lang w:val="uk-UA"/>
        </w:rPr>
        <w:t xml:space="preserve">» та надані рекомендації одо </w:t>
      </w:r>
      <w:proofErr w:type="spellStart"/>
      <w:r w:rsidRPr="004F5CDA">
        <w:rPr>
          <w:rFonts w:eastAsiaTheme="minorEastAsia"/>
          <w:szCs w:val="28"/>
          <w:lang w:val="uk-UA"/>
        </w:rPr>
        <w:t>вопроваження</w:t>
      </w:r>
      <w:proofErr w:type="spellEnd"/>
      <w:r w:rsidRPr="004F5CDA">
        <w:rPr>
          <w:rFonts w:eastAsiaTheme="minorEastAsia"/>
          <w:szCs w:val="28"/>
          <w:lang w:val="uk-UA"/>
        </w:rPr>
        <w:t xml:space="preserve"> нового ПО.</w:t>
      </w:r>
    </w:p>
    <w:p w14:paraId="4B34D9AD" w14:textId="77777777" w:rsidR="00D70CCF" w:rsidRPr="004F5CDA" w:rsidRDefault="00D70CCF" w:rsidP="00D70CCF">
      <w:pPr>
        <w:pStyle w:val="a3"/>
        <w:spacing w:line="360" w:lineRule="auto"/>
        <w:ind w:right="38" w:firstLine="720"/>
        <w:rPr>
          <w:szCs w:val="28"/>
        </w:rPr>
      </w:pPr>
      <w:r>
        <w:rPr>
          <w:szCs w:val="28"/>
        </w:rPr>
        <w:t>Основуючи свої думки на усьому вищезазначеному, я</w:t>
      </w:r>
      <w:r w:rsidRPr="004F5CDA">
        <w:rPr>
          <w:szCs w:val="28"/>
        </w:rPr>
        <w:t xml:space="preserve"> гадаю, що за умови інвестування у розвиток </w:t>
      </w:r>
      <w:proofErr w:type="spellStart"/>
      <w:r w:rsidRPr="004F5CDA">
        <w:rPr>
          <w:szCs w:val="28"/>
        </w:rPr>
        <w:t>ціх</w:t>
      </w:r>
      <w:proofErr w:type="spellEnd"/>
      <w:r w:rsidRPr="004F5CDA">
        <w:rPr>
          <w:szCs w:val="28"/>
        </w:rPr>
        <w:t xml:space="preserve"> двох нових платформ, ТОВ “СІРЕЙТС ЮКРЕЙН” зможе бути </w:t>
      </w:r>
      <w:proofErr w:type="spellStart"/>
      <w:r w:rsidRPr="004F5CDA">
        <w:rPr>
          <w:szCs w:val="28"/>
        </w:rPr>
        <w:t>конкурентно</w:t>
      </w:r>
      <w:proofErr w:type="spellEnd"/>
      <w:r w:rsidRPr="004F5CDA">
        <w:rPr>
          <w:szCs w:val="28"/>
        </w:rPr>
        <w:t xml:space="preserve"> спроможним для всіх типів клієнтів по всьому світу. За допомогою таких проектів зможе вести співпрацю як з клієнтами які попросту переїжджають у інший регіон та їм треба перевести їх особисті речі, так і з </w:t>
      </w:r>
      <w:proofErr w:type="spellStart"/>
      <w:r w:rsidRPr="004F5CDA">
        <w:rPr>
          <w:szCs w:val="28"/>
        </w:rPr>
        <w:t>кліентами</w:t>
      </w:r>
      <w:proofErr w:type="spellEnd"/>
      <w:r w:rsidRPr="004F5CDA">
        <w:rPr>
          <w:szCs w:val="28"/>
        </w:rPr>
        <w:t xml:space="preserve"> рівню Самсунг, </w:t>
      </w:r>
      <w:proofErr w:type="spellStart"/>
      <w:r w:rsidRPr="004F5CDA">
        <w:rPr>
          <w:szCs w:val="28"/>
        </w:rPr>
        <w:t>Дженерал</w:t>
      </w:r>
      <w:proofErr w:type="spellEnd"/>
      <w:r w:rsidRPr="004F5CDA">
        <w:rPr>
          <w:szCs w:val="28"/>
        </w:rPr>
        <w:t xml:space="preserve"> Електрик та іншими. Таке впровадження потенційно виведе компанію до першої сходинки у всіх змагань експедиторів та компанії рангу DB </w:t>
      </w:r>
      <w:proofErr w:type="spellStart"/>
      <w:r w:rsidRPr="004F5CDA">
        <w:rPr>
          <w:szCs w:val="28"/>
        </w:rPr>
        <w:t>Schenker</w:t>
      </w:r>
      <w:proofErr w:type="spellEnd"/>
      <w:r w:rsidRPr="004F5CDA">
        <w:rPr>
          <w:szCs w:val="28"/>
        </w:rPr>
        <w:t xml:space="preserve"> </w:t>
      </w:r>
      <w:proofErr w:type="spellStart"/>
      <w:r w:rsidRPr="004F5CDA">
        <w:rPr>
          <w:szCs w:val="28"/>
        </w:rPr>
        <w:t>Kuehne-Nagel</w:t>
      </w:r>
      <w:proofErr w:type="spellEnd"/>
      <w:r w:rsidRPr="004F5CDA">
        <w:rPr>
          <w:szCs w:val="28"/>
        </w:rPr>
        <w:t xml:space="preserve"> будуть забуті та на вікі покинуть топові сходинки.</w:t>
      </w:r>
    </w:p>
    <w:p w14:paraId="2B4A659A" w14:textId="77777777" w:rsidR="0030769A" w:rsidRDefault="0030769A" w:rsidP="009411E1">
      <w:pPr>
        <w:jc w:val="center"/>
        <w:rPr>
          <w:b/>
          <w:szCs w:val="28"/>
          <w:lang w:val="uk-UA"/>
        </w:rPr>
      </w:pPr>
    </w:p>
    <w:p w14:paraId="2B4A659B" w14:textId="77777777" w:rsidR="004A285B" w:rsidRDefault="004A285B" w:rsidP="009411E1">
      <w:pPr>
        <w:jc w:val="center"/>
        <w:rPr>
          <w:b/>
          <w:szCs w:val="28"/>
          <w:lang w:val="uk-UA"/>
        </w:rPr>
      </w:pPr>
    </w:p>
    <w:p w14:paraId="2B4A659C" w14:textId="77777777" w:rsidR="004A285B" w:rsidRDefault="004A285B" w:rsidP="009411E1">
      <w:pPr>
        <w:jc w:val="center"/>
        <w:rPr>
          <w:b/>
          <w:szCs w:val="28"/>
          <w:lang w:val="uk-UA"/>
        </w:rPr>
      </w:pPr>
    </w:p>
    <w:p w14:paraId="2B4A659D" w14:textId="77777777" w:rsidR="004A285B" w:rsidRDefault="004A285B" w:rsidP="009411E1">
      <w:pPr>
        <w:jc w:val="center"/>
        <w:rPr>
          <w:b/>
          <w:szCs w:val="28"/>
          <w:lang w:val="uk-UA"/>
        </w:rPr>
      </w:pPr>
    </w:p>
    <w:p w14:paraId="2B4A659E" w14:textId="77777777" w:rsidR="004A285B" w:rsidRDefault="004A285B" w:rsidP="009411E1">
      <w:pPr>
        <w:jc w:val="center"/>
        <w:rPr>
          <w:b/>
          <w:szCs w:val="28"/>
          <w:lang w:val="uk-UA"/>
        </w:rPr>
      </w:pPr>
    </w:p>
    <w:p w14:paraId="2B4A659F" w14:textId="77777777" w:rsidR="004A285B" w:rsidRDefault="004A285B" w:rsidP="009411E1">
      <w:pPr>
        <w:jc w:val="center"/>
        <w:rPr>
          <w:b/>
          <w:szCs w:val="28"/>
          <w:lang w:val="uk-UA"/>
        </w:rPr>
      </w:pPr>
    </w:p>
    <w:p w14:paraId="2B4A65A0" w14:textId="77777777" w:rsidR="004A285B" w:rsidRDefault="004A285B" w:rsidP="009411E1">
      <w:pPr>
        <w:jc w:val="center"/>
        <w:rPr>
          <w:b/>
          <w:szCs w:val="28"/>
          <w:lang w:val="uk-UA"/>
        </w:rPr>
      </w:pPr>
    </w:p>
    <w:p w14:paraId="2B4A65A1" w14:textId="77777777" w:rsidR="004A285B" w:rsidRDefault="004A285B" w:rsidP="009411E1">
      <w:pPr>
        <w:jc w:val="center"/>
        <w:rPr>
          <w:b/>
          <w:szCs w:val="28"/>
          <w:lang w:val="uk-UA"/>
        </w:rPr>
      </w:pPr>
    </w:p>
    <w:p w14:paraId="2B4A65A2" w14:textId="77777777" w:rsidR="004A285B" w:rsidRDefault="004A285B" w:rsidP="009411E1">
      <w:pPr>
        <w:jc w:val="center"/>
        <w:rPr>
          <w:b/>
          <w:szCs w:val="28"/>
          <w:lang w:val="uk-UA"/>
        </w:rPr>
      </w:pPr>
    </w:p>
    <w:p w14:paraId="2B4A65A3" w14:textId="77777777" w:rsidR="004A285B" w:rsidRDefault="004A285B" w:rsidP="009411E1">
      <w:pPr>
        <w:jc w:val="center"/>
        <w:rPr>
          <w:b/>
          <w:szCs w:val="28"/>
          <w:lang w:val="uk-UA"/>
        </w:rPr>
      </w:pPr>
    </w:p>
    <w:p w14:paraId="2B4A65A4" w14:textId="77777777" w:rsidR="004A285B" w:rsidRPr="004A285B" w:rsidRDefault="004A285B" w:rsidP="009411E1">
      <w:pPr>
        <w:jc w:val="center"/>
        <w:rPr>
          <w:b/>
          <w:szCs w:val="28"/>
          <w:lang w:val="uk-UA"/>
        </w:rPr>
      </w:pPr>
    </w:p>
    <w:p w14:paraId="2B4A65A5" w14:textId="23D36904" w:rsidR="001D0F47" w:rsidRDefault="001D0F47" w:rsidP="004A5DEB">
      <w:pPr>
        <w:jc w:val="center"/>
        <w:rPr>
          <w:rFonts w:eastAsia="TimesNewRomanPSMT"/>
          <w:color w:val="000000"/>
          <w:szCs w:val="28"/>
          <w:lang w:val="uk-UA"/>
        </w:rPr>
      </w:pPr>
    </w:p>
    <w:p w14:paraId="00707A1A" w14:textId="7608DB09" w:rsidR="00D70CCF" w:rsidRDefault="00D70CCF" w:rsidP="004A5DEB">
      <w:pPr>
        <w:jc w:val="center"/>
        <w:rPr>
          <w:rFonts w:eastAsia="TimesNewRomanPSMT"/>
          <w:color w:val="000000"/>
          <w:szCs w:val="28"/>
          <w:lang w:val="uk-UA"/>
        </w:rPr>
      </w:pPr>
    </w:p>
    <w:p w14:paraId="4CC7CCD3" w14:textId="280996E4" w:rsidR="00D70CCF" w:rsidRDefault="00D70CCF" w:rsidP="004A5DEB">
      <w:pPr>
        <w:jc w:val="center"/>
        <w:rPr>
          <w:rFonts w:eastAsia="TimesNewRomanPSMT"/>
          <w:color w:val="000000"/>
          <w:szCs w:val="28"/>
          <w:lang w:val="uk-UA"/>
        </w:rPr>
      </w:pPr>
    </w:p>
    <w:p w14:paraId="12EE734F" w14:textId="60CA664E" w:rsidR="00D70CCF" w:rsidRDefault="00D70CCF" w:rsidP="004A5DEB">
      <w:pPr>
        <w:jc w:val="center"/>
        <w:rPr>
          <w:rFonts w:eastAsia="TimesNewRomanPSMT"/>
          <w:color w:val="000000"/>
          <w:szCs w:val="28"/>
          <w:lang w:val="uk-UA"/>
        </w:rPr>
      </w:pPr>
    </w:p>
    <w:p w14:paraId="4FC3988D" w14:textId="1DC02760" w:rsidR="00D70CCF" w:rsidRDefault="00D70CCF" w:rsidP="004A5DEB">
      <w:pPr>
        <w:jc w:val="center"/>
        <w:rPr>
          <w:rFonts w:eastAsia="TimesNewRomanPSMT"/>
          <w:color w:val="000000"/>
          <w:szCs w:val="28"/>
          <w:lang w:val="uk-UA"/>
        </w:rPr>
      </w:pPr>
    </w:p>
    <w:p w14:paraId="6FB352A8" w14:textId="4D76ED7E" w:rsidR="00D70CCF" w:rsidRDefault="00D70CCF" w:rsidP="004A5DEB">
      <w:pPr>
        <w:jc w:val="center"/>
        <w:rPr>
          <w:rFonts w:eastAsia="TimesNewRomanPSMT"/>
          <w:color w:val="000000"/>
          <w:szCs w:val="28"/>
          <w:lang w:val="uk-UA"/>
        </w:rPr>
      </w:pPr>
    </w:p>
    <w:p w14:paraId="6681DB5B" w14:textId="77777777" w:rsidR="00D70CCF" w:rsidRDefault="00D70CCF" w:rsidP="004A5DEB">
      <w:pPr>
        <w:jc w:val="center"/>
        <w:rPr>
          <w:rFonts w:eastAsia="TimesNewRomanPSMT"/>
          <w:color w:val="000000"/>
          <w:szCs w:val="28"/>
          <w:lang w:val="uk-UA"/>
        </w:rPr>
      </w:pPr>
    </w:p>
    <w:p w14:paraId="2B4A65A6" w14:textId="77777777" w:rsidR="001D0F47" w:rsidRDefault="001D0F47" w:rsidP="004A5DEB">
      <w:pPr>
        <w:jc w:val="center"/>
        <w:rPr>
          <w:rFonts w:eastAsia="TimesNewRomanPSMT"/>
          <w:color w:val="000000"/>
          <w:szCs w:val="28"/>
          <w:lang w:val="uk-UA"/>
        </w:rPr>
      </w:pPr>
    </w:p>
    <w:p w14:paraId="2B4A65A7" w14:textId="77777777" w:rsidR="004A5DEB" w:rsidRDefault="004A5DEB" w:rsidP="004A5DEB">
      <w:pPr>
        <w:jc w:val="center"/>
        <w:rPr>
          <w:rFonts w:eastAsia="TimesNewRomanPSMT"/>
          <w:color w:val="000000"/>
          <w:szCs w:val="28"/>
          <w:lang w:val="uk-UA"/>
        </w:rPr>
      </w:pPr>
      <w:r w:rsidRPr="004A5DEB">
        <w:rPr>
          <w:rFonts w:eastAsia="TimesNewRomanPSMT"/>
          <w:color w:val="000000"/>
          <w:szCs w:val="28"/>
          <w:lang w:val="uk-UA"/>
        </w:rPr>
        <w:lastRenderedPageBreak/>
        <w:t>АНОТАЦІЯ</w:t>
      </w:r>
    </w:p>
    <w:p w14:paraId="2B4A65A8" w14:textId="77777777" w:rsidR="004A5DEB" w:rsidRPr="004A5DEB" w:rsidRDefault="004A5DEB" w:rsidP="004A5DEB">
      <w:pPr>
        <w:jc w:val="center"/>
        <w:rPr>
          <w:rFonts w:eastAsia="TimesNewRomanPSMT"/>
          <w:color w:val="000000"/>
          <w:szCs w:val="28"/>
          <w:lang w:val="uk-UA"/>
        </w:rPr>
      </w:pPr>
    </w:p>
    <w:p w14:paraId="5BF67517" w14:textId="77777777" w:rsidR="002053CE" w:rsidRPr="002053CE" w:rsidRDefault="002053CE" w:rsidP="002053CE">
      <w:pPr>
        <w:ind w:firstLine="708"/>
        <w:jc w:val="both"/>
        <w:rPr>
          <w:b/>
          <w:sz w:val="24"/>
          <w:lang w:val="uk-UA"/>
        </w:rPr>
      </w:pPr>
      <w:proofErr w:type="spellStart"/>
      <w:r w:rsidRPr="002053CE">
        <w:rPr>
          <w:b/>
          <w:sz w:val="24"/>
          <w:lang w:val="uk-UA"/>
        </w:rPr>
        <w:t>Салахама</w:t>
      </w:r>
      <w:proofErr w:type="spellEnd"/>
      <w:r w:rsidRPr="002053CE">
        <w:rPr>
          <w:b/>
          <w:sz w:val="24"/>
          <w:lang w:val="uk-UA"/>
        </w:rPr>
        <w:t xml:space="preserve"> С.А., «</w:t>
      </w:r>
      <w:r w:rsidRPr="002053CE">
        <w:rPr>
          <w:b/>
          <w:lang w:val="uk-UA"/>
        </w:rPr>
        <w:t xml:space="preserve">Міжнародна конкуренція морських перевізників вантажів в умовах </w:t>
      </w:r>
      <w:proofErr w:type="spellStart"/>
      <w:r w:rsidRPr="002053CE">
        <w:rPr>
          <w:b/>
          <w:lang w:val="uk-UA"/>
        </w:rPr>
        <w:t>діджиталізації</w:t>
      </w:r>
      <w:proofErr w:type="spellEnd"/>
      <w:r w:rsidRPr="002053CE">
        <w:rPr>
          <w:b/>
          <w:lang w:val="uk-UA"/>
        </w:rPr>
        <w:t xml:space="preserve"> глобальної логістичної системи</w:t>
      </w:r>
      <w:r>
        <w:rPr>
          <w:b/>
          <w:lang w:val="uk-UA"/>
        </w:rPr>
        <w:t xml:space="preserve">» </w:t>
      </w:r>
      <w:r w:rsidRPr="002053CE">
        <w:rPr>
          <w:sz w:val="24"/>
          <w:lang w:val="uk-UA"/>
        </w:rPr>
        <w:t xml:space="preserve">Кваліфікаційна робота на здобуття освітнього ступеня </w:t>
      </w:r>
      <w:r w:rsidRPr="000A7E42">
        <w:rPr>
          <w:lang w:val="ru-UA"/>
        </w:rPr>
        <w:t>магістра</w:t>
      </w:r>
      <w:r w:rsidRPr="002053CE">
        <w:rPr>
          <w:sz w:val="24"/>
          <w:lang w:val="uk-UA"/>
        </w:rPr>
        <w:t xml:space="preserve"> зі спеціальності 292 «Міжнародні економічні відносини» за освітньою програмою «Міжнародна економіка». - Одеський національний економічний університет. - Одеса, 202</w:t>
      </w:r>
      <w:r>
        <w:rPr>
          <w:lang w:val="uk-UA"/>
        </w:rPr>
        <w:t>2</w:t>
      </w:r>
      <w:r w:rsidRPr="002053CE">
        <w:rPr>
          <w:sz w:val="24"/>
          <w:lang w:val="uk-UA"/>
        </w:rPr>
        <w:t xml:space="preserve"> р.</w:t>
      </w:r>
    </w:p>
    <w:p w14:paraId="18F6DC8F" w14:textId="77777777" w:rsidR="002053CE" w:rsidRDefault="002053CE" w:rsidP="002053CE">
      <w:pPr>
        <w:ind w:firstLine="709"/>
        <w:jc w:val="both"/>
        <w:rPr>
          <w:sz w:val="24"/>
        </w:rPr>
      </w:pPr>
      <w:r w:rsidRPr="002053CE">
        <w:rPr>
          <w:sz w:val="24"/>
          <w:lang w:val="uk-UA"/>
        </w:rPr>
        <w:t xml:space="preserve">Кваліфікаційна робота бакалавра складається з трьох розділів. </w:t>
      </w:r>
      <w:proofErr w:type="spellStart"/>
      <w:r>
        <w:rPr>
          <w:sz w:val="24"/>
        </w:rPr>
        <w:t>Об’єктом</w:t>
      </w:r>
      <w:proofErr w:type="spellEnd"/>
      <w:r>
        <w:rPr>
          <w:sz w:val="24"/>
        </w:rPr>
        <w:t xml:space="preserve"> </w:t>
      </w:r>
      <w:proofErr w:type="spellStart"/>
      <w:r>
        <w:rPr>
          <w:sz w:val="24"/>
        </w:rPr>
        <w:t>дослідження</w:t>
      </w:r>
      <w:proofErr w:type="spellEnd"/>
      <w:r>
        <w:rPr>
          <w:sz w:val="24"/>
        </w:rPr>
        <w:t xml:space="preserve"> є </w:t>
      </w:r>
      <w:r>
        <w:rPr>
          <w:lang w:val="uk-UA"/>
        </w:rPr>
        <w:t>конкурентоспроможність</w:t>
      </w:r>
      <w:r>
        <w:rPr>
          <w:sz w:val="24"/>
        </w:rPr>
        <w:t xml:space="preserve"> </w:t>
      </w:r>
      <w:proofErr w:type="spellStart"/>
      <w:r>
        <w:rPr>
          <w:sz w:val="24"/>
        </w:rPr>
        <w:t>міжнародної</w:t>
      </w:r>
      <w:proofErr w:type="spellEnd"/>
      <w:r>
        <w:rPr>
          <w:sz w:val="24"/>
        </w:rPr>
        <w:t xml:space="preserve"> </w:t>
      </w:r>
      <w:proofErr w:type="spellStart"/>
      <w:r>
        <w:rPr>
          <w:sz w:val="24"/>
        </w:rPr>
        <w:t>вантажної</w:t>
      </w:r>
      <w:proofErr w:type="spellEnd"/>
      <w:r>
        <w:rPr>
          <w:sz w:val="24"/>
        </w:rPr>
        <w:t xml:space="preserve"> </w:t>
      </w:r>
      <w:proofErr w:type="spellStart"/>
      <w:r>
        <w:rPr>
          <w:sz w:val="24"/>
        </w:rPr>
        <w:t>логістики</w:t>
      </w:r>
      <w:proofErr w:type="spellEnd"/>
      <w:r>
        <w:rPr>
          <w:sz w:val="24"/>
        </w:rPr>
        <w:t xml:space="preserve"> та </w:t>
      </w:r>
      <w:proofErr w:type="spellStart"/>
      <w:r>
        <w:rPr>
          <w:sz w:val="24"/>
        </w:rPr>
        <w:t>процес</w:t>
      </w:r>
      <w:proofErr w:type="spellEnd"/>
      <w:r>
        <w:rPr>
          <w:sz w:val="24"/>
        </w:rPr>
        <w:t xml:space="preserve"> ї</w:t>
      </w:r>
      <w:r>
        <w:rPr>
          <w:lang w:val="uk-UA"/>
        </w:rPr>
        <w:t>ї</w:t>
      </w:r>
      <w:r>
        <w:rPr>
          <w:sz w:val="24"/>
        </w:rPr>
        <w:t xml:space="preserve"> </w:t>
      </w:r>
      <w:proofErr w:type="spellStart"/>
      <w:r>
        <w:rPr>
          <w:sz w:val="24"/>
        </w:rPr>
        <w:t>вдосконалення</w:t>
      </w:r>
      <w:proofErr w:type="spellEnd"/>
      <w:r>
        <w:rPr>
          <w:sz w:val="24"/>
        </w:rPr>
        <w:t xml:space="preserve">. </w:t>
      </w:r>
    </w:p>
    <w:p w14:paraId="51780E53" w14:textId="77777777" w:rsidR="002053CE" w:rsidRDefault="002053CE" w:rsidP="002053CE">
      <w:pPr>
        <w:ind w:firstLine="709"/>
        <w:jc w:val="both"/>
        <w:rPr>
          <w:sz w:val="24"/>
        </w:rPr>
      </w:pPr>
      <w:r>
        <w:rPr>
          <w:sz w:val="24"/>
        </w:rPr>
        <w:t xml:space="preserve">У </w:t>
      </w:r>
      <w:proofErr w:type="spellStart"/>
      <w:r>
        <w:rPr>
          <w:sz w:val="24"/>
        </w:rPr>
        <w:t>роботі</w:t>
      </w:r>
      <w:proofErr w:type="spellEnd"/>
      <w:r>
        <w:rPr>
          <w:sz w:val="24"/>
        </w:rPr>
        <w:t xml:space="preserve"> </w:t>
      </w:r>
      <w:proofErr w:type="spellStart"/>
      <w:r>
        <w:rPr>
          <w:sz w:val="24"/>
        </w:rPr>
        <w:t>розглядаються</w:t>
      </w:r>
      <w:proofErr w:type="spellEnd"/>
      <w:r>
        <w:rPr>
          <w:sz w:val="24"/>
        </w:rPr>
        <w:t xml:space="preserve"> </w:t>
      </w:r>
      <w:proofErr w:type="spellStart"/>
      <w:r>
        <w:rPr>
          <w:sz w:val="24"/>
        </w:rPr>
        <w:t>теоретичні</w:t>
      </w:r>
      <w:proofErr w:type="spellEnd"/>
      <w:r>
        <w:rPr>
          <w:sz w:val="24"/>
        </w:rPr>
        <w:t xml:space="preserve"> </w:t>
      </w:r>
      <w:proofErr w:type="spellStart"/>
      <w:r>
        <w:rPr>
          <w:sz w:val="24"/>
        </w:rPr>
        <w:t>аспекти</w:t>
      </w:r>
      <w:proofErr w:type="spellEnd"/>
      <w:r>
        <w:rPr>
          <w:sz w:val="24"/>
        </w:rPr>
        <w:t xml:space="preserve"> </w:t>
      </w:r>
      <w:r>
        <w:rPr>
          <w:lang w:val="uk-UA"/>
        </w:rPr>
        <w:t>конкурентоспроможності</w:t>
      </w:r>
      <w:r>
        <w:rPr>
          <w:sz w:val="24"/>
        </w:rPr>
        <w:t xml:space="preserve"> </w:t>
      </w:r>
      <w:proofErr w:type="spellStart"/>
      <w:r>
        <w:rPr>
          <w:sz w:val="24"/>
        </w:rPr>
        <w:t>міжнародної</w:t>
      </w:r>
      <w:proofErr w:type="spellEnd"/>
      <w:r>
        <w:rPr>
          <w:sz w:val="24"/>
        </w:rPr>
        <w:t xml:space="preserve"> </w:t>
      </w:r>
      <w:proofErr w:type="spellStart"/>
      <w:r>
        <w:rPr>
          <w:sz w:val="24"/>
        </w:rPr>
        <w:t>вантажної</w:t>
      </w:r>
      <w:proofErr w:type="spellEnd"/>
      <w:r>
        <w:rPr>
          <w:sz w:val="24"/>
        </w:rPr>
        <w:t xml:space="preserve"> </w:t>
      </w:r>
      <w:proofErr w:type="spellStart"/>
      <w:r>
        <w:rPr>
          <w:sz w:val="24"/>
        </w:rPr>
        <w:t>логістики</w:t>
      </w:r>
      <w:proofErr w:type="spellEnd"/>
      <w:r>
        <w:rPr>
          <w:sz w:val="24"/>
        </w:rPr>
        <w:t xml:space="preserve">, </w:t>
      </w:r>
      <w:proofErr w:type="spellStart"/>
      <w:r>
        <w:rPr>
          <w:sz w:val="24"/>
        </w:rPr>
        <w:t>визначається</w:t>
      </w:r>
      <w:proofErr w:type="spellEnd"/>
      <w:r>
        <w:rPr>
          <w:sz w:val="24"/>
        </w:rPr>
        <w:t xml:space="preserve"> </w:t>
      </w:r>
      <w:proofErr w:type="spellStart"/>
      <w:r>
        <w:rPr>
          <w:sz w:val="24"/>
        </w:rPr>
        <w:t>вплив</w:t>
      </w:r>
      <w:proofErr w:type="spellEnd"/>
      <w:r>
        <w:rPr>
          <w:sz w:val="24"/>
        </w:rPr>
        <w:t xml:space="preserve"> </w:t>
      </w:r>
      <w:proofErr w:type="spellStart"/>
      <w:r>
        <w:rPr>
          <w:sz w:val="24"/>
        </w:rPr>
        <w:t>чинників</w:t>
      </w:r>
      <w:proofErr w:type="spellEnd"/>
      <w:r>
        <w:rPr>
          <w:sz w:val="24"/>
        </w:rPr>
        <w:t xml:space="preserve"> </w:t>
      </w:r>
      <w:proofErr w:type="spellStart"/>
      <w:r>
        <w:rPr>
          <w:sz w:val="24"/>
        </w:rPr>
        <w:t>внутрішнього</w:t>
      </w:r>
      <w:proofErr w:type="spellEnd"/>
      <w:r>
        <w:rPr>
          <w:sz w:val="24"/>
        </w:rPr>
        <w:t xml:space="preserve"> та </w:t>
      </w:r>
      <w:proofErr w:type="spellStart"/>
      <w:r>
        <w:rPr>
          <w:sz w:val="24"/>
        </w:rPr>
        <w:t>зовнішнього</w:t>
      </w:r>
      <w:proofErr w:type="spellEnd"/>
      <w:r>
        <w:rPr>
          <w:sz w:val="24"/>
        </w:rPr>
        <w:t xml:space="preserve"> </w:t>
      </w:r>
      <w:proofErr w:type="spellStart"/>
      <w:r>
        <w:rPr>
          <w:sz w:val="24"/>
        </w:rPr>
        <w:t>середовища</w:t>
      </w:r>
      <w:proofErr w:type="spellEnd"/>
      <w:r>
        <w:rPr>
          <w:sz w:val="24"/>
        </w:rPr>
        <w:t xml:space="preserve"> на </w:t>
      </w:r>
      <w:proofErr w:type="spellStart"/>
      <w:r>
        <w:rPr>
          <w:sz w:val="24"/>
        </w:rPr>
        <w:t>здійснення</w:t>
      </w:r>
      <w:proofErr w:type="spellEnd"/>
      <w:r>
        <w:rPr>
          <w:sz w:val="24"/>
        </w:rPr>
        <w:t xml:space="preserve"> </w:t>
      </w:r>
      <w:proofErr w:type="spellStart"/>
      <w:r>
        <w:rPr>
          <w:sz w:val="24"/>
        </w:rPr>
        <w:t>послуг</w:t>
      </w:r>
      <w:proofErr w:type="spellEnd"/>
      <w:r>
        <w:rPr>
          <w:sz w:val="24"/>
        </w:rPr>
        <w:t xml:space="preserve"> з </w:t>
      </w:r>
      <w:proofErr w:type="spellStart"/>
      <w:r>
        <w:rPr>
          <w:sz w:val="24"/>
        </w:rPr>
        <w:t>міжнародної</w:t>
      </w:r>
      <w:proofErr w:type="spellEnd"/>
      <w:r>
        <w:rPr>
          <w:sz w:val="24"/>
        </w:rPr>
        <w:t xml:space="preserve"> </w:t>
      </w:r>
      <w:proofErr w:type="spellStart"/>
      <w:r>
        <w:rPr>
          <w:sz w:val="24"/>
        </w:rPr>
        <w:t>вантажної</w:t>
      </w:r>
      <w:proofErr w:type="spellEnd"/>
      <w:r>
        <w:rPr>
          <w:sz w:val="24"/>
        </w:rPr>
        <w:t xml:space="preserve"> </w:t>
      </w:r>
      <w:proofErr w:type="spellStart"/>
      <w:r>
        <w:rPr>
          <w:sz w:val="24"/>
        </w:rPr>
        <w:t>логістики</w:t>
      </w:r>
      <w:proofErr w:type="spellEnd"/>
      <w:r>
        <w:rPr>
          <w:sz w:val="24"/>
        </w:rPr>
        <w:t xml:space="preserve"> та </w:t>
      </w:r>
      <w:proofErr w:type="spellStart"/>
      <w:r>
        <w:rPr>
          <w:sz w:val="24"/>
        </w:rPr>
        <w:t>методи</w:t>
      </w:r>
      <w:proofErr w:type="spellEnd"/>
      <w:r>
        <w:rPr>
          <w:sz w:val="24"/>
        </w:rPr>
        <w:t xml:space="preserve"> </w:t>
      </w:r>
      <w:proofErr w:type="spellStart"/>
      <w:r>
        <w:rPr>
          <w:sz w:val="24"/>
        </w:rPr>
        <w:t>їх</w:t>
      </w:r>
      <w:proofErr w:type="spellEnd"/>
      <w:r>
        <w:rPr>
          <w:sz w:val="24"/>
        </w:rPr>
        <w:t xml:space="preserve"> </w:t>
      </w:r>
      <w:proofErr w:type="spellStart"/>
      <w:r>
        <w:rPr>
          <w:sz w:val="24"/>
        </w:rPr>
        <w:t>оцінки</w:t>
      </w:r>
      <w:proofErr w:type="spellEnd"/>
      <w:r>
        <w:rPr>
          <w:sz w:val="24"/>
        </w:rPr>
        <w:t>.</w:t>
      </w:r>
    </w:p>
    <w:p w14:paraId="05CA5EB9" w14:textId="77777777" w:rsidR="002053CE" w:rsidRDefault="002053CE" w:rsidP="002053CE">
      <w:pPr>
        <w:ind w:firstLine="709"/>
        <w:jc w:val="both"/>
        <w:rPr>
          <w:sz w:val="24"/>
        </w:rPr>
      </w:pPr>
      <w:proofErr w:type="spellStart"/>
      <w:r>
        <w:rPr>
          <w:sz w:val="24"/>
        </w:rPr>
        <w:t>Проаналізовано</w:t>
      </w:r>
      <w:proofErr w:type="spellEnd"/>
      <w:r>
        <w:rPr>
          <w:sz w:val="24"/>
        </w:rPr>
        <w:t xml:space="preserve"> </w:t>
      </w:r>
      <w:proofErr w:type="spellStart"/>
      <w:r>
        <w:rPr>
          <w:sz w:val="24"/>
        </w:rPr>
        <w:t>динаміку</w:t>
      </w:r>
      <w:proofErr w:type="spellEnd"/>
      <w:r>
        <w:rPr>
          <w:sz w:val="24"/>
        </w:rPr>
        <w:t xml:space="preserve"> та структуру </w:t>
      </w:r>
      <w:proofErr w:type="spellStart"/>
      <w:r>
        <w:rPr>
          <w:sz w:val="24"/>
        </w:rPr>
        <w:t>послуг</w:t>
      </w:r>
      <w:proofErr w:type="spellEnd"/>
      <w:r>
        <w:rPr>
          <w:sz w:val="24"/>
        </w:rPr>
        <w:t xml:space="preserve"> з </w:t>
      </w:r>
      <w:proofErr w:type="spellStart"/>
      <w:r>
        <w:rPr>
          <w:sz w:val="24"/>
        </w:rPr>
        <w:t>міжнародної</w:t>
      </w:r>
      <w:proofErr w:type="spellEnd"/>
      <w:r>
        <w:rPr>
          <w:sz w:val="24"/>
        </w:rPr>
        <w:t xml:space="preserve"> </w:t>
      </w:r>
      <w:proofErr w:type="spellStart"/>
      <w:r>
        <w:rPr>
          <w:sz w:val="24"/>
        </w:rPr>
        <w:t>вантажної</w:t>
      </w:r>
      <w:proofErr w:type="spellEnd"/>
      <w:r>
        <w:rPr>
          <w:sz w:val="24"/>
        </w:rPr>
        <w:t xml:space="preserve"> </w:t>
      </w:r>
      <w:proofErr w:type="spellStart"/>
      <w:r>
        <w:rPr>
          <w:sz w:val="24"/>
        </w:rPr>
        <w:t>логістики</w:t>
      </w:r>
      <w:proofErr w:type="spellEnd"/>
      <w:r>
        <w:rPr>
          <w:sz w:val="24"/>
        </w:rPr>
        <w:t xml:space="preserve"> </w:t>
      </w:r>
      <w:r>
        <w:rPr>
          <w:lang w:val="uk-UA"/>
        </w:rPr>
        <w:t>ключових діячів ринку та компанії ТОВ «СІРЕЙТС ЮКРЕЙН»</w:t>
      </w:r>
      <w:r>
        <w:rPr>
          <w:sz w:val="24"/>
        </w:rPr>
        <w:t xml:space="preserve">”, </w:t>
      </w:r>
      <w:proofErr w:type="spellStart"/>
      <w:r>
        <w:rPr>
          <w:sz w:val="24"/>
        </w:rPr>
        <w:t>узагальнено</w:t>
      </w:r>
      <w:proofErr w:type="spellEnd"/>
      <w:r>
        <w:rPr>
          <w:sz w:val="24"/>
        </w:rPr>
        <w:t xml:space="preserve"> та </w:t>
      </w:r>
      <w:proofErr w:type="spellStart"/>
      <w:r>
        <w:rPr>
          <w:sz w:val="24"/>
        </w:rPr>
        <w:t>проаналізовано</w:t>
      </w:r>
      <w:proofErr w:type="spellEnd"/>
      <w:r>
        <w:rPr>
          <w:sz w:val="24"/>
        </w:rPr>
        <w:t xml:space="preserve"> </w:t>
      </w:r>
      <w:proofErr w:type="spellStart"/>
      <w:r>
        <w:rPr>
          <w:sz w:val="24"/>
        </w:rPr>
        <w:t>чинники</w:t>
      </w:r>
      <w:proofErr w:type="spellEnd"/>
      <w:r>
        <w:rPr>
          <w:sz w:val="24"/>
        </w:rPr>
        <w:t xml:space="preserve">, </w:t>
      </w:r>
      <w:proofErr w:type="spellStart"/>
      <w:r>
        <w:rPr>
          <w:sz w:val="24"/>
        </w:rPr>
        <w:t>що</w:t>
      </w:r>
      <w:proofErr w:type="spellEnd"/>
      <w:r>
        <w:rPr>
          <w:sz w:val="24"/>
        </w:rPr>
        <w:t xml:space="preserve"> </w:t>
      </w:r>
      <w:proofErr w:type="spellStart"/>
      <w:r>
        <w:rPr>
          <w:sz w:val="24"/>
        </w:rPr>
        <w:t>впливають</w:t>
      </w:r>
      <w:proofErr w:type="spellEnd"/>
      <w:r>
        <w:rPr>
          <w:sz w:val="24"/>
        </w:rPr>
        <w:t xml:space="preserve"> на </w:t>
      </w:r>
      <w:proofErr w:type="spellStart"/>
      <w:r>
        <w:rPr>
          <w:sz w:val="24"/>
        </w:rPr>
        <w:t>надання</w:t>
      </w:r>
      <w:proofErr w:type="spellEnd"/>
      <w:r>
        <w:rPr>
          <w:sz w:val="24"/>
        </w:rPr>
        <w:t xml:space="preserve"> </w:t>
      </w:r>
      <w:proofErr w:type="spellStart"/>
      <w:r>
        <w:rPr>
          <w:sz w:val="24"/>
        </w:rPr>
        <w:t>послуг</w:t>
      </w:r>
      <w:proofErr w:type="spellEnd"/>
      <w:r>
        <w:rPr>
          <w:sz w:val="24"/>
        </w:rPr>
        <w:t xml:space="preserve"> з </w:t>
      </w:r>
      <w:proofErr w:type="spellStart"/>
      <w:r>
        <w:rPr>
          <w:sz w:val="24"/>
        </w:rPr>
        <w:t>міжнародного</w:t>
      </w:r>
      <w:proofErr w:type="spellEnd"/>
      <w:r>
        <w:rPr>
          <w:sz w:val="24"/>
        </w:rPr>
        <w:t xml:space="preserve"> </w:t>
      </w:r>
      <w:proofErr w:type="spellStart"/>
      <w:r>
        <w:rPr>
          <w:sz w:val="24"/>
        </w:rPr>
        <w:t>логістичного</w:t>
      </w:r>
      <w:proofErr w:type="spellEnd"/>
      <w:r>
        <w:rPr>
          <w:sz w:val="24"/>
        </w:rPr>
        <w:t xml:space="preserve"> </w:t>
      </w:r>
      <w:proofErr w:type="spellStart"/>
      <w:r>
        <w:rPr>
          <w:sz w:val="24"/>
        </w:rPr>
        <w:t>обслуговування</w:t>
      </w:r>
      <w:proofErr w:type="spellEnd"/>
      <w:r>
        <w:rPr>
          <w:sz w:val="24"/>
        </w:rPr>
        <w:t xml:space="preserve"> </w:t>
      </w:r>
      <w:proofErr w:type="spellStart"/>
      <w:r>
        <w:rPr>
          <w:sz w:val="24"/>
        </w:rPr>
        <w:t>вантажів</w:t>
      </w:r>
      <w:proofErr w:type="spellEnd"/>
      <w:r>
        <w:rPr>
          <w:sz w:val="24"/>
        </w:rPr>
        <w:t xml:space="preserve"> </w:t>
      </w:r>
      <w:proofErr w:type="spellStart"/>
      <w:r>
        <w:rPr>
          <w:sz w:val="24"/>
        </w:rPr>
        <w:t>підприємства</w:t>
      </w:r>
      <w:proofErr w:type="spellEnd"/>
      <w:r>
        <w:rPr>
          <w:sz w:val="24"/>
        </w:rPr>
        <w:t xml:space="preserve">. </w:t>
      </w:r>
      <w:proofErr w:type="spellStart"/>
      <w:r>
        <w:rPr>
          <w:sz w:val="24"/>
        </w:rPr>
        <w:t>Проаналізовано</w:t>
      </w:r>
      <w:proofErr w:type="spellEnd"/>
      <w:r>
        <w:rPr>
          <w:sz w:val="24"/>
        </w:rPr>
        <w:t xml:space="preserve"> </w:t>
      </w:r>
      <w:proofErr w:type="spellStart"/>
      <w:r>
        <w:rPr>
          <w:sz w:val="24"/>
        </w:rPr>
        <w:t>фінансову</w:t>
      </w:r>
      <w:proofErr w:type="spellEnd"/>
      <w:r>
        <w:rPr>
          <w:sz w:val="24"/>
        </w:rPr>
        <w:t xml:space="preserve"> </w:t>
      </w:r>
      <w:proofErr w:type="spellStart"/>
      <w:r>
        <w:rPr>
          <w:sz w:val="24"/>
        </w:rPr>
        <w:t>діяльність</w:t>
      </w:r>
      <w:proofErr w:type="spellEnd"/>
      <w:r>
        <w:rPr>
          <w:sz w:val="24"/>
        </w:rPr>
        <w:t xml:space="preserve"> </w:t>
      </w:r>
      <w:proofErr w:type="spellStart"/>
      <w:r>
        <w:rPr>
          <w:sz w:val="24"/>
        </w:rPr>
        <w:t>компанії</w:t>
      </w:r>
      <w:proofErr w:type="spellEnd"/>
      <w:r>
        <w:rPr>
          <w:sz w:val="24"/>
        </w:rPr>
        <w:t xml:space="preserve"> та </w:t>
      </w:r>
      <w:proofErr w:type="spellStart"/>
      <w:r>
        <w:rPr>
          <w:sz w:val="24"/>
        </w:rPr>
        <w:t>економічні</w:t>
      </w:r>
      <w:proofErr w:type="spellEnd"/>
      <w:r>
        <w:rPr>
          <w:sz w:val="24"/>
        </w:rPr>
        <w:t xml:space="preserve"> </w:t>
      </w:r>
      <w:proofErr w:type="spellStart"/>
      <w:r>
        <w:rPr>
          <w:sz w:val="24"/>
        </w:rPr>
        <w:t>показники</w:t>
      </w:r>
      <w:proofErr w:type="spellEnd"/>
      <w:r>
        <w:rPr>
          <w:sz w:val="24"/>
        </w:rPr>
        <w:t xml:space="preserve"> </w:t>
      </w:r>
      <w:proofErr w:type="gramStart"/>
      <w:r>
        <w:rPr>
          <w:sz w:val="24"/>
        </w:rPr>
        <w:t>ТОВ”СІРЕЙТС</w:t>
      </w:r>
      <w:proofErr w:type="gramEnd"/>
      <w:r>
        <w:rPr>
          <w:sz w:val="24"/>
        </w:rPr>
        <w:t xml:space="preserve"> ЮКРЕЙН”.</w:t>
      </w:r>
    </w:p>
    <w:p w14:paraId="3FA08725" w14:textId="77777777" w:rsidR="002053CE" w:rsidRDefault="002053CE" w:rsidP="002053CE">
      <w:pPr>
        <w:ind w:firstLine="709"/>
        <w:jc w:val="both"/>
        <w:rPr>
          <w:sz w:val="24"/>
        </w:rPr>
      </w:pPr>
      <w:proofErr w:type="spellStart"/>
      <w:r>
        <w:rPr>
          <w:sz w:val="24"/>
        </w:rPr>
        <w:t>Запропоновано</w:t>
      </w:r>
      <w:proofErr w:type="spellEnd"/>
      <w:r>
        <w:rPr>
          <w:sz w:val="24"/>
        </w:rPr>
        <w:t xml:space="preserve"> </w:t>
      </w:r>
      <w:proofErr w:type="spellStart"/>
      <w:r>
        <w:rPr>
          <w:sz w:val="24"/>
        </w:rPr>
        <w:t>напрями</w:t>
      </w:r>
      <w:proofErr w:type="spellEnd"/>
      <w:r>
        <w:rPr>
          <w:sz w:val="24"/>
        </w:rPr>
        <w:t xml:space="preserve"> </w:t>
      </w:r>
      <w:proofErr w:type="spellStart"/>
      <w:r>
        <w:rPr>
          <w:sz w:val="24"/>
        </w:rPr>
        <w:t>удосконалення</w:t>
      </w:r>
      <w:proofErr w:type="spellEnd"/>
      <w:r>
        <w:rPr>
          <w:sz w:val="24"/>
        </w:rPr>
        <w:t xml:space="preserve"> </w:t>
      </w:r>
      <w:proofErr w:type="spellStart"/>
      <w:r>
        <w:rPr>
          <w:sz w:val="24"/>
        </w:rPr>
        <w:t>послуг</w:t>
      </w:r>
      <w:proofErr w:type="spellEnd"/>
      <w:r>
        <w:rPr>
          <w:sz w:val="24"/>
        </w:rPr>
        <w:t xml:space="preserve"> </w:t>
      </w:r>
      <w:proofErr w:type="spellStart"/>
      <w:r>
        <w:rPr>
          <w:sz w:val="24"/>
        </w:rPr>
        <w:t>міжнародної</w:t>
      </w:r>
      <w:proofErr w:type="spellEnd"/>
      <w:r>
        <w:rPr>
          <w:sz w:val="24"/>
        </w:rPr>
        <w:t xml:space="preserve"> </w:t>
      </w:r>
      <w:proofErr w:type="spellStart"/>
      <w:r>
        <w:rPr>
          <w:sz w:val="24"/>
        </w:rPr>
        <w:t>вантажної</w:t>
      </w:r>
      <w:proofErr w:type="spellEnd"/>
      <w:r>
        <w:rPr>
          <w:sz w:val="24"/>
        </w:rPr>
        <w:t xml:space="preserve"> </w:t>
      </w:r>
      <w:proofErr w:type="spellStart"/>
      <w:r>
        <w:rPr>
          <w:sz w:val="24"/>
        </w:rPr>
        <w:t>логістики</w:t>
      </w:r>
      <w:proofErr w:type="spellEnd"/>
      <w:r>
        <w:rPr>
          <w:sz w:val="24"/>
        </w:rPr>
        <w:t xml:space="preserve"> </w:t>
      </w:r>
      <w:proofErr w:type="gramStart"/>
      <w:r>
        <w:rPr>
          <w:sz w:val="24"/>
        </w:rPr>
        <w:t>ТОВ”СІРЕЙТС</w:t>
      </w:r>
      <w:proofErr w:type="gramEnd"/>
      <w:r>
        <w:rPr>
          <w:sz w:val="24"/>
        </w:rPr>
        <w:t xml:space="preserve"> ЮКРЕЙН”, </w:t>
      </w:r>
      <w:proofErr w:type="spellStart"/>
      <w:r>
        <w:rPr>
          <w:sz w:val="24"/>
        </w:rPr>
        <w:t>зокрема</w:t>
      </w:r>
      <w:proofErr w:type="spellEnd"/>
      <w:r>
        <w:rPr>
          <w:sz w:val="24"/>
        </w:rPr>
        <w:t xml:space="preserve"> за </w:t>
      </w:r>
      <w:proofErr w:type="spellStart"/>
      <w:r>
        <w:rPr>
          <w:sz w:val="24"/>
        </w:rPr>
        <w:t>рахунок</w:t>
      </w:r>
      <w:proofErr w:type="spellEnd"/>
      <w:r>
        <w:rPr>
          <w:sz w:val="24"/>
        </w:rPr>
        <w:t xml:space="preserve"> </w:t>
      </w:r>
      <w:proofErr w:type="spellStart"/>
      <w:r>
        <w:rPr>
          <w:sz w:val="24"/>
        </w:rPr>
        <w:t>диверсифікації</w:t>
      </w:r>
      <w:proofErr w:type="spellEnd"/>
      <w:r>
        <w:rPr>
          <w:sz w:val="24"/>
        </w:rPr>
        <w:t xml:space="preserve"> </w:t>
      </w:r>
      <w:proofErr w:type="spellStart"/>
      <w:r>
        <w:rPr>
          <w:sz w:val="24"/>
        </w:rPr>
        <w:t>послуг</w:t>
      </w:r>
      <w:proofErr w:type="spellEnd"/>
      <w:r>
        <w:rPr>
          <w:sz w:val="24"/>
        </w:rPr>
        <w:t xml:space="preserve">, </w:t>
      </w:r>
      <w:proofErr w:type="spellStart"/>
      <w:r>
        <w:rPr>
          <w:sz w:val="24"/>
        </w:rPr>
        <w:t>впровадження</w:t>
      </w:r>
      <w:proofErr w:type="spellEnd"/>
      <w:r>
        <w:rPr>
          <w:sz w:val="24"/>
        </w:rPr>
        <w:t xml:space="preserve"> </w:t>
      </w:r>
      <w:proofErr w:type="spellStart"/>
      <w:r>
        <w:rPr>
          <w:sz w:val="24"/>
        </w:rPr>
        <w:t>заходів</w:t>
      </w:r>
      <w:proofErr w:type="spellEnd"/>
      <w:r>
        <w:rPr>
          <w:sz w:val="24"/>
        </w:rPr>
        <w:t xml:space="preserve"> </w:t>
      </w:r>
      <w:proofErr w:type="spellStart"/>
      <w:r>
        <w:rPr>
          <w:sz w:val="24"/>
        </w:rPr>
        <w:t>діджиталізації</w:t>
      </w:r>
      <w:proofErr w:type="spellEnd"/>
      <w:r>
        <w:rPr>
          <w:sz w:val="24"/>
        </w:rPr>
        <w:t xml:space="preserve"> </w:t>
      </w:r>
      <w:proofErr w:type="spellStart"/>
      <w:r>
        <w:rPr>
          <w:sz w:val="24"/>
        </w:rPr>
        <w:t>послуг</w:t>
      </w:r>
      <w:proofErr w:type="spellEnd"/>
      <w:r>
        <w:rPr>
          <w:sz w:val="24"/>
        </w:rPr>
        <w:t xml:space="preserve"> та </w:t>
      </w:r>
      <w:proofErr w:type="spellStart"/>
      <w:r>
        <w:rPr>
          <w:sz w:val="24"/>
        </w:rPr>
        <w:t>використання</w:t>
      </w:r>
      <w:proofErr w:type="spellEnd"/>
      <w:r>
        <w:rPr>
          <w:sz w:val="24"/>
        </w:rPr>
        <w:t xml:space="preserve"> </w:t>
      </w:r>
      <w:proofErr w:type="spellStart"/>
      <w:r>
        <w:rPr>
          <w:sz w:val="24"/>
        </w:rPr>
        <w:t>порталів</w:t>
      </w:r>
      <w:proofErr w:type="spellEnd"/>
      <w:r>
        <w:rPr>
          <w:sz w:val="24"/>
        </w:rPr>
        <w:t xml:space="preserve"> </w:t>
      </w:r>
      <w:proofErr w:type="spellStart"/>
      <w:r>
        <w:rPr>
          <w:sz w:val="24"/>
        </w:rPr>
        <w:t>ЛендРейтс</w:t>
      </w:r>
      <w:proofErr w:type="spellEnd"/>
      <w:r>
        <w:rPr>
          <w:sz w:val="24"/>
        </w:rPr>
        <w:t xml:space="preserve"> та </w:t>
      </w:r>
      <w:proofErr w:type="spellStart"/>
      <w:r>
        <w:rPr>
          <w:sz w:val="24"/>
        </w:rPr>
        <w:t>Еір</w:t>
      </w:r>
      <w:proofErr w:type="spellEnd"/>
      <w:r>
        <w:rPr>
          <w:sz w:val="24"/>
        </w:rPr>
        <w:t xml:space="preserve"> </w:t>
      </w:r>
      <w:proofErr w:type="spellStart"/>
      <w:r>
        <w:rPr>
          <w:sz w:val="24"/>
        </w:rPr>
        <w:t>Рейтс</w:t>
      </w:r>
      <w:proofErr w:type="spellEnd"/>
      <w:r>
        <w:rPr>
          <w:sz w:val="24"/>
        </w:rPr>
        <w:t>.</w:t>
      </w:r>
    </w:p>
    <w:p w14:paraId="0C6D692A" w14:textId="77777777" w:rsidR="002053CE" w:rsidRDefault="002053CE" w:rsidP="002053CE">
      <w:pPr>
        <w:ind w:firstLine="709"/>
        <w:jc w:val="both"/>
        <w:rPr>
          <w:sz w:val="24"/>
        </w:rPr>
      </w:pPr>
      <w:proofErr w:type="spellStart"/>
      <w:r>
        <w:rPr>
          <w:b/>
          <w:sz w:val="24"/>
        </w:rPr>
        <w:t>Ключові</w:t>
      </w:r>
      <w:proofErr w:type="spellEnd"/>
      <w:r>
        <w:rPr>
          <w:b/>
          <w:sz w:val="24"/>
        </w:rPr>
        <w:t xml:space="preserve"> слова</w:t>
      </w:r>
      <w:r>
        <w:rPr>
          <w:sz w:val="24"/>
        </w:rPr>
        <w:t xml:space="preserve">: </w:t>
      </w:r>
      <w:proofErr w:type="spellStart"/>
      <w:r>
        <w:rPr>
          <w:sz w:val="24"/>
        </w:rPr>
        <w:t>морський</w:t>
      </w:r>
      <w:proofErr w:type="spellEnd"/>
      <w:r>
        <w:rPr>
          <w:sz w:val="24"/>
        </w:rPr>
        <w:t xml:space="preserve"> фрахт, </w:t>
      </w:r>
      <w:proofErr w:type="spellStart"/>
      <w:r>
        <w:rPr>
          <w:sz w:val="24"/>
        </w:rPr>
        <w:t>міжнародні</w:t>
      </w:r>
      <w:proofErr w:type="spellEnd"/>
      <w:r>
        <w:rPr>
          <w:sz w:val="24"/>
        </w:rPr>
        <w:t xml:space="preserve"> </w:t>
      </w:r>
      <w:proofErr w:type="spellStart"/>
      <w:r>
        <w:rPr>
          <w:sz w:val="24"/>
        </w:rPr>
        <w:t>логістичні</w:t>
      </w:r>
      <w:proofErr w:type="spellEnd"/>
      <w:r>
        <w:rPr>
          <w:sz w:val="24"/>
        </w:rPr>
        <w:t xml:space="preserve"> </w:t>
      </w:r>
      <w:proofErr w:type="spellStart"/>
      <w:r>
        <w:rPr>
          <w:sz w:val="24"/>
        </w:rPr>
        <w:t>послуги</w:t>
      </w:r>
      <w:proofErr w:type="spellEnd"/>
      <w:r>
        <w:rPr>
          <w:sz w:val="24"/>
        </w:rPr>
        <w:t xml:space="preserve">, перевалка </w:t>
      </w:r>
      <w:proofErr w:type="spellStart"/>
      <w:r>
        <w:rPr>
          <w:sz w:val="24"/>
        </w:rPr>
        <w:t>вантажів</w:t>
      </w:r>
      <w:proofErr w:type="spellEnd"/>
      <w:r>
        <w:rPr>
          <w:sz w:val="24"/>
        </w:rPr>
        <w:t xml:space="preserve">, </w:t>
      </w:r>
      <w:proofErr w:type="spellStart"/>
      <w:r>
        <w:rPr>
          <w:sz w:val="24"/>
        </w:rPr>
        <w:t>оброблення</w:t>
      </w:r>
      <w:proofErr w:type="spellEnd"/>
      <w:r>
        <w:rPr>
          <w:sz w:val="24"/>
        </w:rPr>
        <w:t xml:space="preserve"> </w:t>
      </w:r>
      <w:proofErr w:type="spellStart"/>
      <w:r>
        <w:rPr>
          <w:sz w:val="24"/>
        </w:rPr>
        <w:t>вантажів</w:t>
      </w:r>
      <w:proofErr w:type="spellEnd"/>
      <w:r>
        <w:rPr>
          <w:sz w:val="24"/>
        </w:rPr>
        <w:t xml:space="preserve">, </w:t>
      </w:r>
      <w:proofErr w:type="spellStart"/>
      <w:r>
        <w:rPr>
          <w:sz w:val="24"/>
        </w:rPr>
        <w:t>міжнародне</w:t>
      </w:r>
      <w:proofErr w:type="spellEnd"/>
      <w:r>
        <w:rPr>
          <w:sz w:val="24"/>
        </w:rPr>
        <w:t xml:space="preserve"> </w:t>
      </w:r>
      <w:proofErr w:type="spellStart"/>
      <w:r>
        <w:rPr>
          <w:sz w:val="24"/>
        </w:rPr>
        <w:t>логістичне</w:t>
      </w:r>
      <w:proofErr w:type="spellEnd"/>
      <w:r>
        <w:rPr>
          <w:sz w:val="24"/>
        </w:rPr>
        <w:t xml:space="preserve"> </w:t>
      </w:r>
      <w:proofErr w:type="spellStart"/>
      <w:r>
        <w:rPr>
          <w:sz w:val="24"/>
        </w:rPr>
        <w:t>обслуговування</w:t>
      </w:r>
      <w:proofErr w:type="spellEnd"/>
      <w:r>
        <w:rPr>
          <w:sz w:val="24"/>
        </w:rPr>
        <w:t xml:space="preserve"> </w:t>
      </w:r>
      <w:proofErr w:type="spellStart"/>
      <w:r>
        <w:rPr>
          <w:sz w:val="24"/>
        </w:rPr>
        <w:t>вантажів</w:t>
      </w:r>
      <w:proofErr w:type="spellEnd"/>
      <w:r>
        <w:rPr>
          <w:sz w:val="24"/>
        </w:rPr>
        <w:t>.</w:t>
      </w:r>
    </w:p>
    <w:p w14:paraId="5C68381D" w14:textId="77777777" w:rsidR="002053CE" w:rsidRDefault="002053CE" w:rsidP="002053CE">
      <w:pPr>
        <w:ind w:firstLine="709"/>
        <w:jc w:val="both"/>
        <w:rPr>
          <w:sz w:val="24"/>
        </w:rPr>
      </w:pPr>
    </w:p>
    <w:p w14:paraId="253D91CB" w14:textId="77777777" w:rsidR="002053CE" w:rsidRPr="002053CE" w:rsidRDefault="002053CE" w:rsidP="002053CE">
      <w:pPr>
        <w:jc w:val="center"/>
        <w:rPr>
          <w:b/>
          <w:sz w:val="24"/>
          <w:lang w:val="en-US"/>
        </w:rPr>
      </w:pPr>
      <w:r w:rsidRPr="002053CE">
        <w:rPr>
          <w:b/>
          <w:sz w:val="24"/>
          <w:lang w:val="en-US"/>
        </w:rPr>
        <w:t>ANNOTATION</w:t>
      </w:r>
    </w:p>
    <w:p w14:paraId="460EE9BE" w14:textId="77777777" w:rsidR="002053CE" w:rsidRPr="00325136" w:rsidRDefault="002053CE" w:rsidP="002053CE">
      <w:pPr>
        <w:ind w:firstLine="709"/>
        <w:jc w:val="both"/>
        <w:rPr>
          <w:b/>
          <w:sz w:val="24"/>
          <w:lang w:val="en-US"/>
        </w:rPr>
      </w:pPr>
      <w:r w:rsidRPr="002053CE">
        <w:rPr>
          <w:b/>
          <w:sz w:val="24"/>
          <w:lang w:val="en-US"/>
        </w:rPr>
        <w:t>Salamakha S., "</w:t>
      </w:r>
      <w:r w:rsidRPr="002053CE">
        <w:rPr>
          <w:lang w:val="en-US"/>
        </w:rPr>
        <w:t xml:space="preserve"> </w:t>
      </w:r>
      <w:r w:rsidRPr="002053CE">
        <w:rPr>
          <w:b/>
          <w:lang w:val="en-US"/>
        </w:rPr>
        <w:t xml:space="preserve">International competition of sea freight carriers in the conditions of digitization of the global logistics system </w:t>
      </w:r>
      <w:r w:rsidRPr="002053CE">
        <w:rPr>
          <w:b/>
          <w:sz w:val="24"/>
          <w:lang w:val="en-US"/>
        </w:rPr>
        <w:t xml:space="preserve">")". </w:t>
      </w:r>
      <w:r w:rsidRPr="002053CE">
        <w:rPr>
          <w:sz w:val="24"/>
          <w:lang w:val="en-US"/>
        </w:rPr>
        <w:t xml:space="preserve">Qualifying work for a </w:t>
      </w:r>
      <w:r w:rsidRPr="00325136">
        <w:rPr>
          <w:lang w:val="en-US"/>
        </w:rPr>
        <w:t>master’s</w:t>
      </w:r>
      <w:r w:rsidRPr="002053CE">
        <w:rPr>
          <w:sz w:val="24"/>
          <w:lang w:val="en-US"/>
        </w:rPr>
        <w:t xml:space="preserve"> degree in specialty 292 "International Economic Relations" in the educational program "International Economics". - Odessa National Economic University. - Odessa, 202</w:t>
      </w:r>
      <w:r w:rsidRPr="00325136">
        <w:rPr>
          <w:lang w:val="en-US"/>
        </w:rPr>
        <w:t>2</w:t>
      </w:r>
    </w:p>
    <w:p w14:paraId="452A056D" w14:textId="77777777" w:rsidR="002053CE" w:rsidRPr="002053CE" w:rsidRDefault="002053CE" w:rsidP="002053CE">
      <w:pPr>
        <w:ind w:firstLine="709"/>
        <w:jc w:val="both"/>
        <w:rPr>
          <w:sz w:val="24"/>
          <w:lang w:val="en-US"/>
        </w:rPr>
      </w:pPr>
      <w:r w:rsidRPr="002053CE">
        <w:rPr>
          <w:sz w:val="24"/>
          <w:lang w:val="en-US"/>
        </w:rPr>
        <w:t xml:space="preserve">The </w:t>
      </w:r>
      <w:r w:rsidRPr="00325136">
        <w:rPr>
          <w:lang w:val="en-US"/>
        </w:rPr>
        <w:t>master’s</w:t>
      </w:r>
      <w:r w:rsidRPr="002053CE">
        <w:rPr>
          <w:sz w:val="24"/>
          <w:lang w:val="en-US"/>
        </w:rPr>
        <w:t xml:space="preserve"> thesis consists of three sections. The object of research is the services of international freight logistics and the process of their improvement.</w:t>
      </w:r>
    </w:p>
    <w:p w14:paraId="781EF38C" w14:textId="77777777" w:rsidR="002053CE" w:rsidRPr="002053CE" w:rsidRDefault="002053CE" w:rsidP="002053CE">
      <w:pPr>
        <w:ind w:firstLine="709"/>
        <w:jc w:val="both"/>
        <w:rPr>
          <w:sz w:val="24"/>
          <w:lang w:val="en-US"/>
        </w:rPr>
      </w:pPr>
      <w:r w:rsidRPr="002053CE">
        <w:rPr>
          <w:sz w:val="24"/>
          <w:lang w:val="en-US"/>
        </w:rPr>
        <w:t xml:space="preserve">The paper considers the theoretical aspects of </w:t>
      </w:r>
      <w:r w:rsidRPr="00325136">
        <w:rPr>
          <w:lang w:val="en-US"/>
        </w:rPr>
        <w:t xml:space="preserve">competitiveness in </w:t>
      </w:r>
      <w:r w:rsidRPr="002053CE">
        <w:rPr>
          <w:sz w:val="24"/>
          <w:lang w:val="en-US"/>
        </w:rPr>
        <w:t>international freight logistics services, determines the impact of internal and external factors on the implementation of international freight logistics services and methods of their evaluation.</w:t>
      </w:r>
    </w:p>
    <w:p w14:paraId="5672309A" w14:textId="77777777" w:rsidR="002053CE" w:rsidRPr="002053CE" w:rsidRDefault="002053CE" w:rsidP="002053CE">
      <w:pPr>
        <w:ind w:firstLine="709"/>
        <w:jc w:val="both"/>
        <w:rPr>
          <w:sz w:val="24"/>
          <w:lang w:val="en-US"/>
        </w:rPr>
      </w:pPr>
      <w:r w:rsidRPr="002053CE">
        <w:rPr>
          <w:sz w:val="24"/>
          <w:lang w:val="en-US"/>
        </w:rPr>
        <w:t xml:space="preserve">The dynamics and structure of services for international freight logistics of </w:t>
      </w:r>
      <w:r w:rsidRPr="00325136">
        <w:rPr>
          <w:lang w:val="en-US"/>
        </w:rPr>
        <w:t>SEA</w:t>
      </w:r>
      <w:r w:rsidRPr="002053CE">
        <w:rPr>
          <w:sz w:val="24"/>
          <w:lang w:val="en-US"/>
        </w:rPr>
        <w:t>RAT</w:t>
      </w:r>
      <w:r w:rsidRPr="00325136">
        <w:rPr>
          <w:lang w:val="en-US"/>
        </w:rPr>
        <w:t>ES</w:t>
      </w:r>
      <w:r w:rsidRPr="002053CE">
        <w:rPr>
          <w:sz w:val="24"/>
          <w:lang w:val="en-US"/>
        </w:rPr>
        <w:t xml:space="preserve"> UKRAINE LLC are analyzed, the factors influencing the provision of services for international logistics services of the enterprise are summarized and analyzed. The financial activity of the company and economic indicators of S</w:t>
      </w:r>
      <w:r w:rsidRPr="00325136">
        <w:rPr>
          <w:lang w:val="en-US"/>
        </w:rPr>
        <w:t>EARATES</w:t>
      </w:r>
      <w:r w:rsidRPr="002053CE">
        <w:rPr>
          <w:sz w:val="24"/>
          <w:lang w:val="en-US"/>
        </w:rPr>
        <w:t xml:space="preserve"> UKRAINE LLC are analyzed.</w:t>
      </w:r>
    </w:p>
    <w:p w14:paraId="75BF6FC4" w14:textId="77777777" w:rsidR="002053CE" w:rsidRPr="002053CE" w:rsidRDefault="002053CE" w:rsidP="002053CE">
      <w:pPr>
        <w:ind w:firstLine="709"/>
        <w:jc w:val="both"/>
        <w:rPr>
          <w:sz w:val="24"/>
          <w:lang w:val="en-US"/>
        </w:rPr>
      </w:pPr>
      <w:r w:rsidRPr="002053CE">
        <w:rPr>
          <w:sz w:val="24"/>
          <w:lang w:val="en-US"/>
        </w:rPr>
        <w:t xml:space="preserve">Directions for improving the international freight logistics services of </w:t>
      </w:r>
      <w:r w:rsidRPr="00325136">
        <w:rPr>
          <w:lang w:val="en-US"/>
        </w:rPr>
        <w:t>SEARATES</w:t>
      </w:r>
      <w:r w:rsidRPr="002053CE">
        <w:rPr>
          <w:sz w:val="24"/>
          <w:lang w:val="en-US"/>
        </w:rPr>
        <w:t xml:space="preserve"> UKRAINE LLC are proposed, </w:t>
      </w:r>
      <w:proofErr w:type="gramStart"/>
      <w:r w:rsidRPr="002053CE">
        <w:rPr>
          <w:sz w:val="24"/>
          <w:lang w:val="en-US"/>
        </w:rPr>
        <w:t>in particular due</w:t>
      </w:r>
      <w:proofErr w:type="gramEnd"/>
      <w:r w:rsidRPr="002053CE">
        <w:rPr>
          <w:sz w:val="24"/>
          <w:lang w:val="en-US"/>
        </w:rPr>
        <w:t xml:space="preserve"> to the diversification of services, the introduction of measures to digitalize services and the use of </w:t>
      </w:r>
      <w:proofErr w:type="spellStart"/>
      <w:r w:rsidRPr="002053CE">
        <w:rPr>
          <w:sz w:val="24"/>
          <w:lang w:val="en-US"/>
        </w:rPr>
        <w:t>LandRates</w:t>
      </w:r>
      <w:proofErr w:type="spellEnd"/>
      <w:r w:rsidRPr="002053CE">
        <w:rPr>
          <w:sz w:val="24"/>
          <w:lang w:val="en-US"/>
        </w:rPr>
        <w:t xml:space="preserve"> and Air Rates portals.</w:t>
      </w:r>
    </w:p>
    <w:p w14:paraId="4C2F9AA7" w14:textId="77777777" w:rsidR="002053CE" w:rsidRPr="002053CE" w:rsidRDefault="002053CE" w:rsidP="002053CE">
      <w:pPr>
        <w:ind w:firstLine="709"/>
        <w:jc w:val="both"/>
        <w:rPr>
          <w:sz w:val="24"/>
          <w:lang w:val="en-US"/>
        </w:rPr>
      </w:pPr>
      <w:r w:rsidRPr="002053CE">
        <w:rPr>
          <w:sz w:val="24"/>
          <w:lang w:val="en-US"/>
        </w:rPr>
        <w:t>Key words: sea freight, international logistic services, cargo transshipment, cargo handling, international logistic cargo service.</w:t>
      </w:r>
    </w:p>
    <w:p w14:paraId="2B4A65B6" w14:textId="77777777" w:rsidR="00F31CF1" w:rsidRPr="002053CE" w:rsidRDefault="00F31CF1" w:rsidP="002053CE">
      <w:pPr>
        <w:ind w:firstLine="708"/>
        <w:jc w:val="both"/>
        <w:rPr>
          <w:rFonts w:eastAsia="TimesNewRomanPSMT"/>
          <w:color w:val="000000"/>
          <w:szCs w:val="28"/>
          <w:lang w:val="en-US"/>
        </w:rPr>
      </w:pPr>
    </w:p>
    <w:sectPr w:rsidR="00F31CF1" w:rsidRPr="002053CE" w:rsidSect="007B6158">
      <w:headerReference w:type="default" r:id="rId7"/>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65B9" w14:textId="77777777" w:rsidR="00104B3D" w:rsidRDefault="00104B3D" w:rsidP="006F06D1">
      <w:r>
        <w:separator/>
      </w:r>
    </w:p>
  </w:endnote>
  <w:endnote w:type="continuationSeparator" w:id="0">
    <w:p w14:paraId="2B4A65BA" w14:textId="77777777" w:rsidR="00104B3D" w:rsidRDefault="00104B3D" w:rsidP="006F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panose1 w:val="020B0604020202020204"/>
    <w:charset w:val="CC"/>
    <w:family w:val="swiss"/>
    <w:pitch w:val="variable"/>
    <w:sig w:usb0="E7002EFF" w:usb1="D200FDFF" w:usb2="0A246029" w:usb3="00000000" w:csb0="000001FF" w:csb1="00000000"/>
  </w:font>
  <w:font w:name="TimesNewRomanPSMT">
    <w:altName w:val="MS Mincho"/>
    <w:panose1 w:val="020B0604020202020204"/>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65B7" w14:textId="77777777" w:rsidR="00104B3D" w:rsidRDefault="00104B3D" w:rsidP="006F06D1">
      <w:r>
        <w:separator/>
      </w:r>
    </w:p>
  </w:footnote>
  <w:footnote w:type="continuationSeparator" w:id="0">
    <w:p w14:paraId="2B4A65B8" w14:textId="77777777" w:rsidR="00104B3D" w:rsidRDefault="00104B3D" w:rsidP="006F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797662"/>
      <w:docPartObj>
        <w:docPartGallery w:val="Page Numbers (Top of Page)"/>
        <w:docPartUnique/>
      </w:docPartObj>
    </w:sdtPr>
    <w:sdtEndPr>
      <w:rPr>
        <w:sz w:val="24"/>
      </w:rPr>
    </w:sdtEndPr>
    <w:sdtContent>
      <w:p w14:paraId="2B4A65BB" w14:textId="77777777" w:rsidR="006F06D1" w:rsidRPr="006F06D1" w:rsidRDefault="009464E2" w:rsidP="006F06D1">
        <w:pPr>
          <w:pStyle w:val="a6"/>
          <w:jc w:val="right"/>
          <w:rPr>
            <w:sz w:val="24"/>
          </w:rPr>
        </w:pPr>
        <w:r w:rsidRPr="006F06D1">
          <w:rPr>
            <w:sz w:val="24"/>
          </w:rPr>
          <w:fldChar w:fldCharType="begin"/>
        </w:r>
        <w:r w:rsidR="006F06D1" w:rsidRPr="006F06D1">
          <w:rPr>
            <w:sz w:val="24"/>
          </w:rPr>
          <w:instrText>PAGE   \* MERGEFORMAT</w:instrText>
        </w:r>
        <w:r w:rsidRPr="006F06D1">
          <w:rPr>
            <w:sz w:val="24"/>
          </w:rPr>
          <w:fldChar w:fldCharType="separate"/>
        </w:r>
        <w:r w:rsidR="00C745B6">
          <w:rPr>
            <w:noProof/>
            <w:sz w:val="24"/>
          </w:rPr>
          <w:t>8</w:t>
        </w:r>
        <w:r w:rsidRPr="006F06D1">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FAE"/>
    <w:multiLevelType w:val="hybridMultilevel"/>
    <w:tmpl w:val="1B748EDE"/>
    <w:lvl w:ilvl="0" w:tplc="46ACC00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B16F62"/>
    <w:multiLevelType w:val="hybridMultilevel"/>
    <w:tmpl w:val="9BA69D18"/>
    <w:lvl w:ilvl="0" w:tplc="7DC0A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F24BF4"/>
    <w:multiLevelType w:val="hybridMultilevel"/>
    <w:tmpl w:val="2D50DD3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15:restartNumberingAfterBreak="0">
    <w:nsid w:val="40C2104D"/>
    <w:multiLevelType w:val="hybridMultilevel"/>
    <w:tmpl w:val="355A05B6"/>
    <w:lvl w:ilvl="0" w:tplc="48821570">
      <w:start w:val="4"/>
      <w:numFmt w:val="bullet"/>
      <w:lvlText w:val="-"/>
      <w:lvlJc w:val="left"/>
      <w:pPr>
        <w:ind w:left="360" w:hanging="360"/>
      </w:pPr>
      <w:rPr>
        <w:rFonts w:ascii="Symbol" w:eastAsia="Calibr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38B3ED1"/>
    <w:multiLevelType w:val="hybridMultilevel"/>
    <w:tmpl w:val="3FECD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773CA6"/>
    <w:multiLevelType w:val="hybridMultilevel"/>
    <w:tmpl w:val="2EA4ACD6"/>
    <w:lvl w:ilvl="0" w:tplc="4B76464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70D20321"/>
    <w:multiLevelType w:val="hybridMultilevel"/>
    <w:tmpl w:val="85605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B8097E"/>
    <w:multiLevelType w:val="hybridMultilevel"/>
    <w:tmpl w:val="0F86DFDE"/>
    <w:lvl w:ilvl="0" w:tplc="FBA81912">
      <w:start w:val="1"/>
      <w:numFmt w:val="decimal"/>
      <w:lvlText w:val="%1."/>
      <w:lvlJc w:val="left"/>
      <w:pPr>
        <w:ind w:left="1212"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num w:numId="1" w16cid:durableId="581180295">
    <w:abstractNumId w:val="0"/>
  </w:num>
  <w:num w:numId="2" w16cid:durableId="1053307507">
    <w:abstractNumId w:val="1"/>
  </w:num>
  <w:num w:numId="3" w16cid:durableId="993071391">
    <w:abstractNumId w:val="3"/>
  </w:num>
  <w:num w:numId="4" w16cid:durableId="541750993">
    <w:abstractNumId w:val="6"/>
  </w:num>
  <w:num w:numId="5" w16cid:durableId="1786270573">
    <w:abstractNumId w:val="5"/>
  </w:num>
  <w:num w:numId="6" w16cid:durableId="63995708">
    <w:abstractNumId w:val="7"/>
  </w:num>
  <w:num w:numId="7" w16cid:durableId="731194884">
    <w:abstractNumId w:val="4"/>
  </w:num>
  <w:num w:numId="8" w16cid:durableId="871919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C6"/>
    <w:rsid w:val="000A54D5"/>
    <w:rsid w:val="000B44E3"/>
    <w:rsid w:val="000B778D"/>
    <w:rsid w:val="000D1342"/>
    <w:rsid w:val="00104B3D"/>
    <w:rsid w:val="0013082E"/>
    <w:rsid w:val="0014420B"/>
    <w:rsid w:val="00162F9F"/>
    <w:rsid w:val="001820DF"/>
    <w:rsid w:val="001D0F47"/>
    <w:rsid w:val="002053CE"/>
    <w:rsid w:val="00205852"/>
    <w:rsid w:val="00246AE9"/>
    <w:rsid w:val="002658C1"/>
    <w:rsid w:val="0030769A"/>
    <w:rsid w:val="00323843"/>
    <w:rsid w:val="0042225C"/>
    <w:rsid w:val="004A285B"/>
    <w:rsid w:val="004A5DEB"/>
    <w:rsid w:val="004B1A80"/>
    <w:rsid w:val="004C1DD1"/>
    <w:rsid w:val="004E0267"/>
    <w:rsid w:val="004F0C55"/>
    <w:rsid w:val="00573F72"/>
    <w:rsid w:val="00577EF8"/>
    <w:rsid w:val="005A0F8A"/>
    <w:rsid w:val="005C5F84"/>
    <w:rsid w:val="005F1B51"/>
    <w:rsid w:val="006062F7"/>
    <w:rsid w:val="00634C8E"/>
    <w:rsid w:val="006371C6"/>
    <w:rsid w:val="00650247"/>
    <w:rsid w:val="0067159F"/>
    <w:rsid w:val="006F06D1"/>
    <w:rsid w:val="006F0D32"/>
    <w:rsid w:val="007B6158"/>
    <w:rsid w:val="008350A2"/>
    <w:rsid w:val="0086500B"/>
    <w:rsid w:val="008702F9"/>
    <w:rsid w:val="008B25A7"/>
    <w:rsid w:val="00923D96"/>
    <w:rsid w:val="009411E1"/>
    <w:rsid w:val="009464E2"/>
    <w:rsid w:val="0095458E"/>
    <w:rsid w:val="00A049A5"/>
    <w:rsid w:val="00A256E4"/>
    <w:rsid w:val="00B30894"/>
    <w:rsid w:val="00B64EB1"/>
    <w:rsid w:val="00BA4F7D"/>
    <w:rsid w:val="00BE29E6"/>
    <w:rsid w:val="00C72DBA"/>
    <w:rsid w:val="00C742E5"/>
    <w:rsid w:val="00C745B6"/>
    <w:rsid w:val="00CD1449"/>
    <w:rsid w:val="00D20C17"/>
    <w:rsid w:val="00D70CCF"/>
    <w:rsid w:val="00D85B43"/>
    <w:rsid w:val="00DA5736"/>
    <w:rsid w:val="00DD2447"/>
    <w:rsid w:val="00E113C2"/>
    <w:rsid w:val="00E5663E"/>
    <w:rsid w:val="00E61BD6"/>
    <w:rsid w:val="00E61ECD"/>
    <w:rsid w:val="00F12D25"/>
    <w:rsid w:val="00F31CF1"/>
    <w:rsid w:val="00F45E96"/>
    <w:rsid w:val="00F66EE5"/>
    <w:rsid w:val="00FE5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6538"/>
  <w15:docId w15:val="{BDC81A06-89D2-AB46-8C58-B1722644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1C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71C6"/>
    <w:pPr>
      <w:jc w:val="both"/>
    </w:pPr>
    <w:rPr>
      <w:lang w:val="uk-UA"/>
    </w:rPr>
  </w:style>
  <w:style w:type="character" w:customStyle="1" w:styleId="a4">
    <w:name w:val="Основной текст Знак"/>
    <w:basedOn w:val="a0"/>
    <w:link w:val="a3"/>
    <w:rsid w:val="006371C6"/>
    <w:rPr>
      <w:rFonts w:ascii="Times New Roman" w:eastAsia="Times New Roman" w:hAnsi="Times New Roman" w:cs="Times New Roman"/>
      <w:sz w:val="28"/>
      <w:szCs w:val="24"/>
      <w:lang w:val="uk-UA"/>
    </w:rPr>
  </w:style>
  <w:style w:type="character" w:customStyle="1" w:styleId="longtext">
    <w:name w:val="long_text"/>
    <w:basedOn w:val="a0"/>
    <w:uiPriority w:val="99"/>
    <w:rsid w:val="006371C6"/>
  </w:style>
  <w:style w:type="paragraph" w:styleId="a5">
    <w:name w:val="List Paragraph"/>
    <w:basedOn w:val="a"/>
    <w:uiPriority w:val="99"/>
    <w:qFormat/>
    <w:rsid w:val="00F66EE5"/>
    <w:pPr>
      <w:ind w:left="720"/>
      <w:contextualSpacing/>
    </w:pPr>
  </w:style>
  <w:style w:type="paragraph" w:styleId="a6">
    <w:name w:val="header"/>
    <w:basedOn w:val="a"/>
    <w:link w:val="a7"/>
    <w:uiPriority w:val="99"/>
    <w:unhideWhenUsed/>
    <w:rsid w:val="006F06D1"/>
    <w:pPr>
      <w:tabs>
        <w:tab w:val="center" w:pos="4677"/>
        <w:tab w:val="right" w:pos="9355"/>
      </w:tabs>
    </w:pPr>
  </w:style>
  <w:style w:type="character" w:customStyle="1" w:styleId="a7">
    <w:name w:val="Верхний колонтитул Знак"/>
    <w:basedOn w:val="a0"/>
    <w:link w:val="a6"/>
    <w:uiPriority w:val="99"/>
    <w:rsid w:val="006F06D1"/>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6F06D1"/>
    <w:pPr>
      <w:tabs>
        <w:tab w:val="center" w:pos="4677"/>
        <w:tab w:val="right" w:pos="9355"/>
      </w:tabs>
    </w:pPr>
  </w:style>
  <w:style w:type="character" w:customStyle="1" w:styleId="a9">
    <w:name w:val="Нижний колонтитул Знак"/>
    <w:basedOn w:val="a0"/>
    <w:link w:val="a8"/>
    <w:uiPriority w:val="99"/>
    <w:rsid w:val="006F06D1"/>
    <w:rPr>
      <w:rFonts w:ascii="Times New Roman" w:eastAsia="Times New Roman" w:hAnsi="Times New Roman" w:cs="Times New Roman"/>
      <w:sz w:val="28"/>
      <w:szCs w:val="24"/>
      <w:lang w:eastAsia="ru-RU"/>
    </w:rPr>
  </w:style>
  <w:style w:type="paragraph" w:customStyle="1" w:styleId="21">
    <w:name w:val="Основной текст 21"/>
    <w:basedOn w:val="a"/>
    <w:rsid w:val="008B25A7"/>
    <w:pPr>
      <w:widowControl w:val="0"/>
      <w:tabs>
        <w:tab w:val="left" w:pos="0"/>
        <w:tab w:val="left" w:pos="540"/>
      </w:tabs>
      <w:suppressAutoHyphens/>
      <w:ind w:firstLine="539"/>
      <w:jc w:val="both"/>
    </w:pPr>
    <w:rPr>
      <w:rFonts w:eastAsia="DejaVu Sans"/>
      <w:kern w:val="2"/>
      <w:sz w:val="26"/>
      <w:szCs w:val="2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3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1703</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Nastia</dc:creator>
  <cp:lastModifiedBy>Stanislav Salamakha</cp:lastModifiedBy>
  <cp:revision>2</cp:revision>
  <dcterms:created xsi:type="dcterms:W3CDTF">2022-11-21T09:27:00Z</dcterms:created>
  <dcterms:modified xsi:type="dcterms:W3CDTF">2022-11-21T09:27:00Z</dcterms:modified>
</cp:coreProperties>
</file>